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3D" w:rsidRDefault="0038023D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38023D" w:rsidRDefault="0038023D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D04004" w:rsidRDefault="00D04004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D04004" w:rsidRDefault="00D04004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38023D" w:rsidRDefault="0038023D" w:rsidP="00AC5432">
      <w:pPr>
        <w:pStyle w:val="af0"/>
        <w:jc w:val="center"/>
        <w:rPr>
          <w:rFonts w:ascii="PF Din Text Comp Pro" w:hAnsi="PF Din Text Comp Pro"/>
          <w:color w:val="0070C0"/>
          <w:sz w:val="56"/>
          <w:szCs w:val="56"/>
        </w:rPr>
      </w:pPr>
    </w:p>
    <w:p w:rsidR="00AC5432" w:rsidRPr="00F5011A" w:rsidRDefault="00AC5432" w:rsidP="00AC5432">
      <w:pPr>
        <w:pStyle w:val="af0"/>
        <w:jc w:val="center"/>
        <w:rPr>
          <w:rFonts w:ascii="PF Din Text Comp Pro" w:hAnsi="PF Din Text Comp Pro"/>
          <w:color w:val="0070C0"/>
          <w:sz w:val="56"/>
          <w:szCs w:val="56"/>
        </w:rPr>
      </w:pPr>
      <w:r w:rsidRPr="00F5011A">
        <w:rPr>
          <w:rFonts w:ascii="PF Din Text Comp Pro" w:hAnsi="PF Din Text Comp Pro"/>
          <w:color w:val="0070C0"/>
          <w:sz w:val="56"/>
          <w:szCs w:val="56"/>
        </w:rPr>
        <w:t xml:space="preserve">Проверка </w:t>
      </w:r>
      <w:r w:rsidR="00C46D3D">
        <w:rPr>
          <w:rFonts w:ascii="PF Din Text Comp Pro" w:hAnsi="PF Din Text Comp Pro"/>
          <w:color w:val="0070C0"/>
          <w:sz w:val="56"/>
          <w:szCs w:val="56"/>
        </w:rPr>
        <w:t xml:space="preserve">возможности получения отсрочки/рассрочки в связи </w:t>
      </w:r>
      <w:proofErr w:type="gramStart"/>
      <w:r w:rsidR="00C46D3D">
        <w:rPr>
          <w:rFonts w:ascii="PF Din Text Comp Pro" w:hAnsi="PF Din Text Comp Pro"/>
          <w:color w:val="0070C0"/>
          <w:sz w:val="56"/>
          <w:szCs w:val="56"/>
        </w:rPr>
        <w:t>с</w:t>
      </w:r>
      <w:proofErr w:type="gramEnd"/>
      <w:r w:rsidR="00C46D3D">
        <w:rPr>
          <w:rFonts w:ascii="PF Din Text Comp Pro" w:hAnsi="PF Din Text Comp Pro"/>
          <w:color w:val="0070C0"/>
          <w:sz w:val="56"/>
          <w:szCs w:val="56"/>
        </w:rPr>
        <w:t xml:space="preserve"> связи с </w:t>
      </w:r>
      <w:r w:rsidR="00C46D3D">
        <w:rPr>
          <w:rFonts w:ascii="PF Din Text Comp Pro" w:hAnsi="PF Din Text Comp Pro"/>
          <w:color w:val="0070C0"/>
          <w:sz w:val="56"/>
          <w:szCs w:val="56"/>
          <w:lang w:val="en-US"/>
        </w:rPr>
        <w:t>GOVID</w:t>
      </w:r>
      <w:r w:rsidR="00C46D3D" w:rsidRPr="00C46D3D">
        <w:rPr>
          <w:rFonts w:ascii="PF Din Text Comp Pro" w:hAnsi="PF Din Text Comp Pro"/>
          <w:color w:val="0070C0"/>
          <w:sz w:val="56"/>
          <w:szCs w:val="56"/>
        </w:rPr>
        <w:t xml:space="preserve"> - 19</w:t>
      </w:r>
      <w:r w:rsidR="00C46D3D">
        <w:rPr>
          <w:rFonts w:ascii="PF Din Text Comp Pro" w:hAnsi="PF Din Text Comp Pro"/>
          <w:color w:val="0070C0"/>
          <w:sz w:val="56"/>
          <w:szCs w:val="56"/>
        </w:rPr>
        <w:t xml:space="preserve"> субъекта</w:t>
      </w:r>
      <w:r w:rsidRPr="00F5011A">
        <w:rPr>
          <w:rFonts w:ascii="PF Din Text Comp Pro" w:hAnsi="PF Din Text Comp Pro"/>
          <w:color w:val="0070C0"/>
          <w:sz w:val="56"/>
          <w:szCs w:val="56"/>
        </w:rPr>
        <w:t>м</w:t>
      </w:r>
      <w:r w:rsidR="00C46D3D">
        <w:rPr>
          <w:rFonts w:ascii="PF Din Text Comp Pro" w:hAnsi="PF Din Text Comp Pro"/>
          <w:color w:val="0070C0"/>
          <w:sz w:val="56"/>
          <w:szCs w:val="56"/>
        </w:rPr>
        <w:t>и</w:t>
      </w:r>
      <w:r w:rsidRPr="00F5011A">
        <w:rPr>
          <w:rFonts w:ascii="PF Din Text Comp Pro" w:hAnsi="PF Din Text Comp Pro"/>
          <w:color w:val="0070C0"/>
          <w:sz w:val="56"/>
          <w:szCs w:val="56"/>
        </w:rPr>
        <w:t xml:space="preserve"> МСП, ведущим деят</w:t>
      </w:r>
      <w:r w:rsidR="007D7BBC">
        <w:rPr>
          <w:rFonts w:ascii="PF Din Text Comp Pro" w:hAnsi="PF Din Text Comp Pro"/>
          <w:color w:val="0070C0"/>
          <w:sz w:val="56"/>
          <w:szCs w:val="56"/>
        </w:rPr>
        <w:t>ельность в пострадавших отраслях</w:t>
      </w:r>
    </w:p>
    <w:p w:rsidR="00586ADA" w:rsidRDefault="00F5011A" w:rsidP="00586ADA">
      <w:pPr>
        <w:jc w:val="both"/>
      </w:pPr>
      <w:r w:rsidRPr="00C46D3D">
        <w:tab/>
      </w:r>
    </w:p>
    <w:p w:rsidR="00753EF3" w:rsidRPr="00946A0D" w:rsidRDefault="00586ADA" w:rsidP="00753EF3">
      <w:pPr>
        <w:jc w:val="both"/>
        <w:rPr>
          <w:rFonts w:ascii="PF Din Text Comp Pro" w:hAnsi="PF Din Text Comp Pro"/>
          <w:sz w:val="34"/>
          <w:szCs w:val="34"/>
        </w:rPr>
      </w:pPr>
      <w:r w:rsidRPr="007E6816">
        <w:rPr>
          <w:rFonts w:ascii="PF Din Text Comp Pro" w:hAnsi="PF Din Text Comp Pro"/>
          <w:color w:val="auto"/>
          <w:sz w:val="30"/>
          <w:szCs w:val="30"/>
        </w:rPr>
        <w:tab/>
      </w:r>
      <w:r w:rsidR="00FE4A97" w:rsidRPr="00946A0D">
        <w:rPr>
          <w:rFonts w:ascii="PF Din Text Comp Pro" w:hAnsi="PF Din Text Comp Pro"/>
          <w:sz w:val="34"/>
          <w:szCs w:val="34"/>
        </w:rPr>
        <w:t xml:space="preserve">Правительством Российской Федерации принято постановление от 02.04.2020 </w:t>
      </w:r>
    </w:p>
    <w:p w:rsidR="00FE4A97" w:rsidRPr="00946A0D" w:rsidRDefault="00FE4A97" w:rsidP="00753EF3">
      <w:pPr>
        <w:jc w:val="both"/>
        <w:rPr>
          <w:rFonts w:ascii="PF Din Text Comp Pro" w:hAnsi="PF Din Text Comp Pro"/>
          <w:sz w:val="34"/>
          <w:szCs w:val="34"/>
        </w:rPr>
      </w:pPr>
      <w:r w:rsidRPr="00946A0D">
        <w:rPr>
          <w:rFonts w:ascii="PF Din Text Comp Pro" w:hAnsi="PF Din Text Comp Pro"/>
          <w:sz w:val="34"/>
          <w:szCs w:val="34"/>
        </w:rPr>
        <w:t xml:space="preserve">№ 409 «О мерах по обеспечению устойчивого развития экономики», </w:t>
      </w:r>
      <w:proofErr w:type="gramStart"/>
      <w:r w:rsidRPr="00946A0D">
        <w:rPr>
          <w:rFonts w:ascii="PF Din Text Comp Pro" w:hAnsi="PF Din Text Comp Pro"/>
          <w:sz w:val="34"/>
          <w:szCs w:val="34"/>
        </w:rPr>
        <w:t>предусматривающее</w:t>
      </w:r>
      <w:proofErr w:type="gramEnd"/>
      <w:r w:rsidRPr="00946A0D">
        <w:rPr>
          <w:rFonts w:ascii="PF Din Text Comp Pro" w:hAnsi="PF Din Text Comp Pro"/>
          <w:sz w:val="34"/>
          <w:szCs w:val="34"/>
        </w:rPr>
        <w:t xml:space="preserve"> упрощенный механизм отсрочки (рассрочки) для организаций и индивидуальных предпринимателей, занятых в сферах деятельности, наиболее пострадавших в условиях ухудшения ситуации в связи с распространением новой </w:t>
      </w:r>
      <w:proofErr w:type="spellStart"/>
      <w:r w:rsidRPr="00946A0D">
        <w:rPr>
          <w:rFonts w:ascii="PF Din Text Comp Pro" w:hAnsi="PF Din Text Comp Pro"/>
          <w:sz w:val="34"/>
          <w:szCs w:val="34"/>
        </w:rPr>
        <w:t>коронавирусной</w:t>
      </w:r>
      <w:proofErr w:type="spellEnd"/>
      <w:r w:rsidRPr="00946A0D">
        <w:rPr>
          <w:rFonts w:ascii="PF Din Text Comp Pro" w:hAnsi="PF Din Text Comp Pro"/>
          <w:sz w:val="34"/>
          <w:szCs w:val="34"/>
        </w:rPr>
        <w:t xml:space="preserve"> инфекции.</w:t>
      </w:r>
    </w:p>
    <w:p w:rsidR="00C108C3" w:rsidRPr="00946A0D" w:rsidRDefault="00FE4A97" w:rsidP="00753EF3">
      <w:pPr>
        <w:jc w:val="both"/>
        <w:rPr>
          <w:rFonts w:ascii="PF Din Text Comp Pro" w:hAnsi="PF Din Text Comp Pro"/>
          <w:color w:val="auto"/>
          <w:sz w:val="34"/>
          <w:szCs w:val="34"/>
        </w:rPr>
      </w:pPr>
      <w:r w:rsidRPr="00946A0D">
        <w:rPr>
          <w:rFonts w:ascii="PF Din Text Comp Pro" w:hAnsi="PF Din Text Comp Pro"/>
          <w:sz w:val="34"/>
          <w:szCs w:val="34"/>
        </w:rPr>
        <w:tab/>
        <w:t>Ф</w:t>
      </w:r>
      <w:r w:rsidR="007E6816" w:rsidRPr="00946A0D">
        <w:rPr>
          <w:rFonts w:ascii="PF Din Text Comp Pro" w:hAnsi="PF Din Text Comp Pro"/>
          <w:sz w:val="34"/>
          <w:szCs w:val="34"/>
        </w:rPr>
        <w:t xml:space="preserve">НС разработала </w:t>
      </w:r>
      <w:r w:rsidRPr="00946A0D">
        <w:rPr>
          <w:rFonts w:ascii="PF Din Text Comp Pro" w:hAnsi="PF Din Text Comp Pro"/>
          <w:sz w:val="34"/>
          <w:szCs w:val="34"/>
        </w:rPr>
        <w:t>сервис</w:t>
      </w:r>
      <w:r w:rsidR="007E6816" w:rsidRPr="00946A0D">
        <w:rPr>
          <w:rFonts w:ascii="PF Din Text Comp Pro" w:hAnsi="PF Din Text Comp Pro"/>
          <w:sz w:val="34"/>
          <w:szCs w:val="34"/>
        </w:rPr>
        <w:t xml:space="preserve"> </w:t>
      </w:r>
      <w:r w:rsidR="007E6816" w:rsidRPr="00946A0D">
        <w:rPr>
          <w:rFonts w:ascii="PF Din Text Comp Pro" w:hAnsi="PF Din Text Comp Pro"/>
          <w:color w:val="auto"/>
          <w:sz w:val="34"/>
          <w:szCs w:val="34"/>
        </w:rPr>
        <w:t xml:space="preserve">"Проверка возможности получения отсрочки/рассрочки в связи с </w:t>
      </w:r>
      <w:r w:rsidR="007E6816" w:rsidRPr="00946A0D">
        <w:rPr>
          <w:rFonts w:ascii="PF Din Text Comp Pro" w:hAnsi="PF Din Text Comp Pro"/>
          <w:color w:val="auto"/>
          <w:sz w:val="34"/>
          <w:szCs w:val="34"/>
          <w:lang w:val="en-US"/>
        </w:rPr>
        <w:t>GOVID</w:t>
      </w:r>
      <w:r w:rsidR="007E6816" w:rsidRPr="00946A0D">
        <w:rPr>
          <w:rFonts w:ascii="PF Din Text Comp Pro" w:hAnsi="PF Din Text Comp Pro"/>
          <w:color w:val="auto"/>
          <w:sz w:val="34"/>
          <w:szCs w:val="34"/>
        </w:rPr>
        <w:t xml:space="preserve"> - 19 "</w:t>
      </w:r>
      <w:r w:rsidR="007E6816" w:rsidRPr="00946A0D">
        <w:rPr>
          <w:rFonts w:ascii="PF Din Text Comp Pro" w:hAnsi="PF Din Text Comp Pro"/>
          <w:sz w:val="34"/>
          <w:szCs w:val="34"/>
        </w:rPr>
        <w:t>,</w:t>
      </w:r>
      <w:r w:rsidRPr="00946A0D">
        <w:rPr>
          <w:rFonts w:ascii="PF Din Text Comp Pro" w:hAnsi="PF Din Text Comp Pro"/>
          <w:sz w:val="34"/>
          <w:szCs w:val="34"/>
        </w:rPr>
        <w:t>который позволяет налогоплательщикам проверить, могут ли они получить отсрочки</w:t>
      </w:r>
      <w:r w:rsidR="007E6816" w:rsidRPr="00946A0D">
        <w:rPr>
          <w:rFonts w:ascii="PF Din Text Comp Pro" w:hAnsi="PF Din Text Comp Pro"/>
          <w:sz w:val="34"/>
          <w:szCs w:val="34"/>
        </w:rPr>
        <w:t xml:space="preserve">/рассрочки. </w:t>
      </w:r>
      <w:r w:rsidRPr="00946A0D">
        <w:rPr>
          <w:rFonts w:ascii="PF Din Text Comp Pro" w:hAnsi="PF Din Text Comp Pro"/>
          <w:sz w:val="34"/>
          <w:szCs w:val="34"/>
        </w:rPr>
        <w:t>Правила применяются в отношении налогов, авансовых платежей по налогам и страховых взносов, срок уплаты которых наступил в 2020 году (за исключением акцизов, налога на добычу полезных ископаемых и налогов, уп</w:t>
      </w:r>
      <w:r w:rsidR="007E6816" w:rsidRPr="00946A0D">
        <w:rPr>
          <w:rFonts w:ascii="PF Din Text Comp Pro" w:hAnsi="PF Din Text Comp Pro"/>
          <w:sz w:val="34"/>
          <w:szCs w:val="34"/>
        </w:rPr>
        <w:t>лачиваемых нало</w:t>
      </w:r>
      <w:r w:rsidR="00753EF3" w:rsidRPr="00946A0D">
        <w:rPr>
          <w:rFonts w:ascii="PF Din Text Comp Pro" w:hAnsi="PF Din Text Comp Pro"/>
          <w:sz w:val="34"/>
          <w:szCs w:val="34"/>
        </w:rPr>
        <w:t>говыми агентами).</w:t>
      </w:r>
    </w:p>
    <w:p w:rsidR="00753EF3" w:rsidRPr="00946A0D" w:rsidRDefault="00753EF3" w:rsidP="00753EF3">
      <w:pPr>
        <w:jc w:val="both"/>
        <w:rPr>
          <w:rFonts w:ascii="PF Din Text Comp Pro" w:hAnsi="PF Din Text Comp Pro"/>
          <w:color w:val="auto"/>
          <w:sz w:val="34"/>
          <w:szCs w:val="34"/>
        </w:rPr>
      </w:pPr>
      <w:r w:rsidRPr="00946A0D">
        <w:rPr>
          <w:rFonts w:ascii="PF Din Text Comp Pro" w:hAnsi="PF Din Text Comp Pro"/>
          <w:sz w:val="34"/>
          <w:szCs w:val="34"/>
        </w:rPr>
        <w:tab/>
        <w:t xml:space="preserve">Правила по выдаче отсрочек распространяются на организации и ИП, у которых «снизились доходы либо появились убытки», а также на тех, кто занят в «наиболее пострадавших от распространения </w:t>
      </w:r>
      <w:proofErr w:type="spellStart"/>
      <w:r w:rsidRPr="00946A0D">
        <w:rPr>
          <w:rFonts w:ascii="PF Din Text Comp Pro" w:hAnsi="PF Din Text Comp Pro"/>
          <w:sz w:val="34"/>
          <w:szCs w:val="34"/>
        </w:rPr>
        <w:t>коронавирусной</w:t>
      </w:r>
      <w:proofErr w:type="spellEnd"/>
      <w:r w:rsidRPr="00946A0D">
        <w:rPr>
          <w:rFonts w:ascii="PF Din Text Comp Pro" w:hAnsi="PF Din Text Comp Pro"/>
          <w:sz w:val="34"/>
          <w:szCs w:val="34"/>
        </w:rPr>
        <w:t xml:space="preserve"> инфекции сферах. </w:t>
      </w:r>
      <w:proofErr w:type="gramStart"/>
      <w:r w:rsidRPr="00946A0D">
        <w:rPr>
          <w:rFonts w:ascii="PF Din Text Comp Pro" w:hAnsi="PF Din Text Comp Pro"/>
          <w:sz w:val="34"/>
          <w:szCs w:val="34"/>
        </w:rPr>
        <w:t xml:space="preserve">Перечень таких отраслей утверждается Постановлением Правительством РФ </w:t>
      </w:r>
      <w:hyperlink r:id="rId8" w:tgtFrame="_blank" w:history="1">
        <w:r w:rsidRPr="00946A0D">
          <w:rPr>
            <w:rFonts w:ascii="PF Din Text Comp Pro" w:hAnsi="PF Din Text Comp Pro"/>
            <w:color w:val="auto"/>
            <w:sz w:val="34"/>
            <w:szCs w:val="34"/>
          </w:rPr>
          <w:t xml:space="preserve"> (№ 434</w:t>
        </w:r>
      </w:hyperlink>
      <w:r w:rsidRPr="00946A0D">
        <w:rPr>
          <w:rFonts w:ascii="PF Din Text Comp Pro" w:hAnsi="PF Din Text Comp Pro"/>
          <w:color w:val="auto"/>
          <w:sz w:val="34"/>
          <w:szCs w:val="34"/>
        </w:rPr>
        <w:t xml:space="preserve"> от 03.04.2020,  </w:t>
      </w:r>
      <w:proofErr w:type="gramEnd"/>
    </w:p>
    <w:p w:rsidR="00753EF3" w:rsidRPr="00946A0D" w:rsidRDefault="00753EF3" w:rsidP="00753EF3">
      <w:pPr>
        <w:jc w:val="both"/>
        <w:rPr>
          <w:rFonts w:ascii="PF Din Text Comp Pro" w:hAnsi="PF Din Text Comp Pro"/>
          <w:color w:val="auto"/>
          <w:sz w:val="34"/>
          <w:szCs w:val="34"/>
        </w:rPr>
      </w:pPr>
      <w:proofErr w:type="gramStart"/>
      <w:r w:rsidRPr="00946A0D">
        <w:rPr>
          <w:rFonts w:ascii="PF Din Text Comp Pro" w:hAnsi="PF Din Text Comp Pro"/>
          <w:color w:val="auto"/>
          <w:sz w:val="34"/>
          <w:szCs w:val="34"/>
        </w:rPr>
        <w:t>№ 479 от 10.04.2020,  № 540 от 18.04.2020).</w:t>
      </w:r>
      <w:proofErr w:type="gramEnd"/>
    </w:p>
    <w:p w:rsidR="00753EF3" w:rsidRPr="00946A0D" w:rsidRDefault="00753EF3" w:rsidP="00753EF3">
      <w:pPr>
        <w:rPr>
          <w:rFonts w:ascii="PF Din Text Comp Pro" w:hAnsi="PF Din Text Comp Pro"/>
          <w:sz w:val="34"/>
          <w:szCs w:val="34"/>
        </w:rPr>
      </w:pPr>
      <w:r w:rsidRPr="00946A0D">
        <w:rPr>
          <w:rFonts w:ascii="PF Din Text Comp Pro" w:hAnsi="PF Din Text Comp Pro"/>
          <w:sz w:val="34"/>
          <w:szCs w:val="34"/>
        </w:rPr>
        <w:tab/>
      </w:r>
      <w:r w:rsidR="00C108C3" w:rsidRPr="00946A0D">
        <w:rPr>
          <w:rFonts w:ascii="PF Din Text Comp Pro" w:hAnsi="PF Din Text Comp Pro"/>
          <w:sz w:val="34"/>
          <w:szCs w:val="34"/>
        </w:rPr>
        <w:t xml:space="preserve">Для проверки </w:t>
      </w:r>
      <w:r w:rsidRPr="00946A0D">
        <w:rPr>
          <w:rFonts w:ascii="PF Din Text Comp Pro" w:hAnsi="PF Din Text Comp Pro"/>
          <w:sz w:val="34"/>
          <w:szCs w:val="34"/>
        </w:rPr>
        <w:t>необходимо</w:t>
      </w:r>
      <w:r w:rsidR="00C108C3" w:rsidRPr="00946A0D">
        <w:rPr>
          <w:rFonts w:ascii="PF Din Text Comp Pro" w:hAnsi="PF Din Text Comp Pro"/>
          <w:sz w:val="34"/>
          <w:szCs w:val="34"/>
        </w:rPr>
        <w:t xml:space="preserve"> ввести один реквизит — ИНН или ОГРН</w:t>
      </w:r>
      <w:r w:rsidR="00C7090B" w:rsidRPr="00946A0D">
        <w:rPr>
          <w:rFonts w:ascii="PF Din Text Comp Pro" w:hAnsi="PF Din Text Comp Pro"/>
          <w:sz w:val="34"/>
          <w:szCs w:val="34"/>
        </w:rPr>
        <w:t>/ОГРНИП</w:t>
      </w:r>
      <w:r w:rsidR="00C108C3" w:rsidRPr="00946A0D">
        <w:rPr>
          <w:rFonts w:ascii="PF Din Text Comp Pro" w:hAnsi="PF Din Text Comp Pro"/>
          <w:sz w:val="34"/>
          <w:szCs w:val="34"/>
        </w:rPr>
        <w:t xml:space="preserve">. </w:t>
      </w:r>
      <w:r w:rsidR="00C7090B" w:rsidRPr="00946A0D">
        <w:rPr>
          <w:rFonts w:ascii="PF Din Text Comp Pro" w:hAnsi="PF Din Text Comp Pro"/>
          <w:sz w:val="34"/>
          <w:szCs w:val="34"/>
        </w:rPr>
        <w:t xml:space="preserve"> </w:t>
      </w:r>
    </w:p>
    <w:p w:rsidR="00C108C3" w:rsidRDefault="00753EF3" w:rsidP="00753EF3">
      <w:pPr>
        <w:rPr>
          <w:rFonts w:ascii="PF Din Text Comp Pro" w:hAnsi="PF Din Text Comp Pro"/>
          <w:sz w:val="34"/>
          <w:szCs w:val="34"/>
        </w:rPr>
      </w:pPr>
      <w:r w:rsidRPr="00946A0D">
        <w:rPr>
          <w:rFonts w:ascii="PF Din Text Comp Pro" w:hAnsi="PF Din Text Comp Pro"/>
          <w:sz w:val="34"/>
          <w:szCs w:val="34"/>
        </w:rPr>
        <w:tab/>
      </w:r>
      <w:r w:rsidR="00C108C3" w:rsidRPr="00946A0D">
        <w:rPr>
          <w:rFonts w:ascii="PF Din Text Comp Pro" w:hAnsi="PF Din Text Comp Pro"/>
          <w:sz w:val="34"/>
          <w:szCs w:val="34"/>
        </w:rPr>
        <w:t>При положительно</w:t>
      </w:r>
      <w:r w:rsidR="00C7090B" w:rsidRPr="00946A0D">
        <w:rPr>
          <w:rFonts w:ascii="PF Din Text Comp Pro" w:hAnsi="PF Din Text Comp Pro"/>
          <w:sz w:val="34"/>
          <w:szCs w:val="34"/>
        </w:rPr>
        <w:t>м ответе налогоплательщику предоставляются</w:t>
      </w:r>
      <w:r w:rsidR="00C108C3" w:rsidRPr="00946A0D">
        <w:rPr>
          <w:rFonts w:ascii="PF Din Text Comp Pro" w:hAnsi="PF Din Text Comp Pro"/>
          <w:sz w:val="34"/>
          <w:szCs w:val="34"/>
        </w:rPr>
        <w:t xml:space="preserve"> ссылки на заявление об отсрочке и на обязательство соблюдения условий отсрочки.</w:t>
      </w:r>
    </w:p>
    <w:p w:rsidR="006D0D20" w:rsidRPr="00946A0D" w:rsidRDefault="006D0D20" w:rsidP="00753EF3">
      <w:pPr>
        <w:rPr>
          <w:rFonts w:ascii="PF Din Text Comp Pro" w:hAnsi="PF Din Text Comp Pro"/>
          <w:sz w:val="34"/>
          <w:szCs w:val="34"/>
        </w:rPr>
      </w:pPr>
      <w:bookmarkStart w:id="0" w:name="_GoBack"/>
      <w:bookmarkEnd w:id="0"/>
    </w:p>
    <w:p w:rsidR="002A28EA" w:rsidRPr="00946A0D" w:rsidRDefault="002A28EA" w:rsidP="00753EF3">
      <w:pPr>
        <w:pStyle w:val="a7"/>
        <w:spacing w:beforeAutospacing="0" w:afterAutospacing="0"/>
        <w:ind w:firstLine="720"/>
        <w:jc w:val="both"/>
        <w:rPr>
          <w:rFonts w:ascii="PF Din Text Comp Pro" w:hAnsi="PF Din Text Comp Pro"/>
          <w:color w:val="auto"/>
          <w:sz w:val="34"/>
          <w:szCs w:val="34"/>
        </w:rPr>
      </w:pPr>
      <w:r w:rsidRPr="00946A0D">
        <w:rPr>
          <w:rFonts w:ascii="PF Din Text Comp Pro" w:hAnsi="PF Din Text Comp Pro"/>
          <w:color w:val="auto"/>
          <w:sz w:val="34"/>
          <w:szCs w:val="34"/>
        </w:rPr>
        <w:t>Дополнительно Инспекция информирует о том, что на официальном сайте ФНС России в разделе "</w:t>
      </w:r>
      <w:proofErr w:type="spellStart"/>
      <w:r w:rsidR="00EB5DDA" w:rsidRPr="00946A0D">
        <w:rPr>
          <w:rFonts w:ascii="PF Din Text Comp Pro" w:hAnsi="PF Din Text Comp Pro"/>
          <w:color w:val="auto"/>
          <w:sz w:val="34"/>
          <w:szCs w:val="34"/>
        </w:rPr>
        <w:fldChar w:fldCharType="begin"/>
      </w:r>
      <w:r w:rsidRPr="00946A0D">
        <w:rPr>
          <w:rFonts w:ascii="PF Din Text Comp Pro" w:hAnsi="PF Din Text Comp Pro"/>
          <w:color w:val="auto"/>
          <w:sz w:val="34"/>
          <w:szCs w:val="34"/>
        </w:rPr>
        <w:instrText xml:space="preserve"> HYPERLINK "https://www.nalog.ru/rn68/business-support-2020/" \t "_blank" </w:instrText>
      </w:r>
      <w:r w:rsidR="00EB5DDA" w:rsidRPr="00946A0D">
        <w:rPr>
          <w:rFonts w:ascii="PF Din Text Comp Pro" w:hAnsi="PF Din Text Comp Pro"/>
          <w:color w:val="auto"/>
          <w:sz w:val="34"/>
          <w:szCs w:val="34"/>
        </w:rPr>
        <w:fldChar w:fldCharType="separate"/>
      </w:r>
      <w:r w:rsidRPr="00946A0D">
        <w:rPr>
          <w:rStyle w:val="ab"/>
          <w:rFonts w:ascii="PF Din Text Comp Pro" w:hAnsi="PF Din Text Comp Pro"/>
          <w:b/>
          <w:bCs/>
          <w:color w:val="auto"/>
          <w:sz w:val="34"/>
          <w:szCs w:val="34"/>
          <w:u w:val="none"/>
        </w:rPr>
        <w:t>Коронавирус</w:t>
      </w:r>
      <w:proofErr w:type="spellEnd"/>
      <w:r w:rsidRPr="00946A0D">
        <w:rPr>
          <w:rStyle w:val="ab"/>
          <w:rFonts w:ascii="PF Din Text Comp Pro" w:hAnsi="PF Din Text Comp Pro"/>
          <w:b/>
          <w:bCs/>
          <w:color w:val="auto"/>
          <w:sz w:val="34"/>
          <w:szCs w:val="34"/>
          <w:u w:val="none"/>
        </w:rPr>
        <w:t>: меры поддержки бизнеса</w:t>
      </w:r>
      <w:r w:rsidR="00EB5DDA" w:rsidRPr="00946A0D">
        <w:rPr>
          <w:rFonts w:ascii="PF Din Text Comp Pro" w:hAnsi="PF Din Text Comp Pro"/>
          <w:color w:val="auto"/>
          <w:sz w:val="34"/>
          <w:szCs w:val="34"/>
        </w:rPr>
        <w:fldChar w:fldCharType="end"/>
      </w:r>
      <w:r w:rsidRPr="00946A0D">
        <w:rPr>
          <w:rFonts w:ascii="PF Din Text Comp Pro" w:hAnsi="PF Din Text Comp Pro"/>
          <w:color w:val="auto"/>
          <w:sz w:val="34"/>
          <w:szCs w:val="34"/>
        </w:rPr>
        <w:t>" размещён подробный перечень мероприятий, предусмотренных в качестве антикризисных мер на период снижения деловой и потребительской активности бизнеса на фоне сложившейся эпидемиологической ситуации, который пополняется по мере утверждения новых мер поддержки налогоплательщиков.</w:t>
      </w:r>
    </w:p>
    <w:p w:rsidR="008E2F5A" w:rsidRPr="00946A0D" w:rsidRDefault="008E2F5A" w:rsidP="00753EF3">
      <w:pPr>
        <w:pStyle w:val="a7"/>
        <w:spacing w:beforeAutospacing="0" w:afterAutospacing="0"/>
        <w:ind w:firstLine="720"/>
        <w:jc w:val="both"/>
        <w:rPr>
          <w:rFonts w:ascii="PF Din Text Comp Pro" w:hAnsi="PF Din Text Comp Pro"/>
          <w:color w:val="auto"/>
          <w:sz w:val="34"/>
          <w:szCs w:val="34"/>
        </w:rPr>
      </w:pPr>
    </w:p>
    <w:sectPr w:rsidR="008E2F5A" w:rsidRPr="00946A0D" w:rsidSect="00753EF3">
      <w:footerReference w:type="default" r:id="rId9"/>
      <w:pgSz w:w="11909" w:h="16834"/>
      <w:pgMar w:top="0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EF3" w:rsidRDefault="00753EF3">
      <w:r>
        <w:separator/>
      </w:r>
    </w:p>
  </w:endnote>
  <w:endnote w:type="continuationSeparator" w:id="0">
    <w:p w:rsidR="00753EF3" w:rsidRDefault="00753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">
    <w:panose1 w:val="02000506020000020004"/>
    <w:charset w:val="CC"/>
    <w:family w:val="auto"/>
    <w:pitch w:val="variable"/>
    <w:sig w:usb0="A00002BF" w:usb1="5000E0F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857"/>
    </w:tblGrid>
    <w:tr w:rsidR="00753EF3">
      <w:trPr>
        <w:trHeight w:val="530"/>
      </w:trPr>
      <w:tc>
        <w:tcPr>
          <w:tcW w:w="9857" w:type="dxa"/>
          <w:shd w:val="clear" w:color="auto" w:fill="0066B3"/>
          <w:vAlign w:val="center"/>
        </w:tcPr>
        <w:p w:rsidR="00753EF3" w:rsidRDefault="00753EF3">
          <w:pPr>
            <w:pStyle w:val="ae"/>
            <w:jc w:val="center"/>
            <w:rPr>
              <w:rFonts w:ascii="PF Din Text Cond Pro Light" w:hAnsi="PF Din Text Cond Pro Light"/>
              <w:b/>
              <w:color w:val="FFFFFF"/>
            </w:rPr>
          </w:pPr>
          <w:r>
            <w:rPr>
              <w:rFonts w:ascii="PF Din Text Cond Pro Light" w:hAnsi="PF Din Text Cond Pro Light"/>
              <w:b/>
              <w:color w:val="FFFFFF"/>
            </w:rPr>
            <w:t>Контакт центр: 8-800-222-2222, www.nalog.ru</w:t>
          </w:r>
        </w:p>
      </w:tc>
    </w:tr>
  </w:tbl>
  <w:p w:rsidR="00753EF3" w:rsidRDefault="00753EF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EF3" w:rsidRDefault="00753EF3">
      <w:r>
        <w:separator/>
      </w:r>
    </w:p>
  </w:footnote>
  <w:footnote w:type="continuationSeparator" w:id="0">
    <w:p w:rsidR="00753EF3" w:rsidRDefault="00753E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7AA8"/>
    <w:multiLevelType w:val="multilevel"/>
    <w:tmpl w:val="82C0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004"/>
    <w:rsid w:val="001162BD"/>
    <w:rsid w:val="001A4B14"/>
    <w:rsid w:val="002A28EA"/>
    <w:rsid w:val="0038023D"/>
    <w:rsid w:val="005015FB"/>
    <w:rsid w:val="00510360"/>
    <w:rsid w:val="00586ADA"/>
    <w:rsid w:val="00665564"/>
    <w:rsid w:val="006D0D20"/>
    <w:rsid w:val="00753EF3"/>
    <w:rsid w:val="007D7BBC"/>
    <w:rsid w:val="007E6816"/>
    <w:rsid w:val="00853083"/>
    <w:rsid w:val="008E2F5A"/>
    <w:rsid w:val="0092678C"/>
    <w:rsid w:val="00946A0D"/>
    <w:rsid w:val="00AC5432"/>
    <w:rsid w:val="00C108C3"/>
    <w:rsid w:val="00C46D3D"/>
    <w:rsid w:val="00C7090B"/>
    <w:rsid w:val="00D04004"/>
    <w:rsid w:val="00EB5DDA"/>
    <w:rsid w:val="00F42818"/>
    <w:rsid w:val="00F5011A"/>
    <w:rsid w:val="00FE4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A4B14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1A4B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1A4B14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1A4B14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1A4B1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1A4B14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A4B14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1A4B14"/>
    <w:pPr>
      <w:ind w:left="200"/>
    </w:pPr>
  </w:style>
  <w:style w:type="character" w:customStyle="1" w:styleId="22">
    <w:name w:val="Оглавление 2 Знак"/>
    <w:link w:val="21"/>
    <w:rsid w:val="001A4B14"/>
  </w:style>
  <w:style w:type="paragraph" w:styleId="41">
    <w:name w:val="toc 4"/>
    <w:next w:val="a"/>
    <w:link w:val="42"/>
    <w:uiPriority w:val="39"/>
    <w:rsid w:val="001A4B14"/>
    <w:pPr>
      <w:ind w:left="600"/>
    </w:pPr>
  </w:style>
  <w:style w:type="character" w:customStyle="1" w:styleId="42">
    <w:name w:val="Оглавление 4 Знак"/>
    <w:link w:val="41"/>
    <w:rsid w:val="001A4B14"/>
  </w:style>
  <w:style w:type="paragraph" w:styleId="6">
    <w:name w:val="toc 6"/>
    <w:next w:val="a"/>
    <w:link w:val="60"/>
    <w:uiPriority w:val="39"/>
    <w:rsid w:val="001A4B14"/>
    <w:pPr>
      <w:ind w:left="1000"/>
    </w:pPr>
  </w:style>
  <w:style w:type="character" w:customStyle="1" w:styleId="60">
    <w:name w:val="Оглавление 6 Знак"/>
    <w:link w:val="6"/>
    <w:rsid w:val="001A4B14"/>
  </w:style>
  <w:style w:type="paragraph" w:styleId="7">
    <w:name w:val="toc 7"/>
    <w:next w:val="a"/>
    <w:link w:val="70"/>
    <w:uiPriority w:val="39"/>
    <w:rsid w:val="001A4B14"/>
    <w:pPr>
      <w:ind w:left="1200"/>
    </w:pPr>
  </w:style>
  <w:style w:type="character" w:customStyle="1" w:styleId="70">
    <w:name w:val="Оглавление 7 Знак"/>
    <w:link w:val="7"/>
    <w:rsid w:val="001A4B14"/>
  </w:style>
  <w:style w:type="paragraph" w:customStyle="1" w:styleId="ConsNormal">
    <w:name w:val="ConsNormal"/>
    <w:link w:val="ConsNormal0"/>
    <w:rsid w:val="001A4B1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1A4B14"/>
    <w:rPr>
      <w:rFonts w:ascii="Arial" w:hAnsi="Arial"/>
    </w:rPr>
  </w:style>
  <w:style w:type="character" w:customStyle="1" w:styleId="30">
    <w:name w:val="Заголовок 3 Знак"/>
    <w:link w:val="3"/>
    <w:rsid w:val="001A4B14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1A4B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1A4B14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1A4B14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1A4B14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1A4B14"/>
    <w:pPr>
      <w:ind w:left="400"/>
    </w:pPr>
  </w:style>
  <w:style w:type="character" w:customStyle="1" w:styleId="32">
    <w:name w:val="Оглавление 3 Знак"/>
    <w:link w:val="31"/>
    <w:rsid w:val="001A4B14"/>
  </w:style>
  <w:style w:type="paragraph" w:styleId="a7">
    <w:name w:val="Normal (Web)"/>
    <w:basedOn w:val="a"/>
    <w:link w:val="a8"/>
    <w:uiPriority w:val="99"/>
    <w:rsid w:val="001A4B14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1A4B14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1A4B14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1A4B14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1A4B14"/>
    <w:rPr>
      <w:b/>
      <w:sz w:val="22"/>
    </w:rPr>
  </w:style>
  <w:style w:type="paragraph" w:customStyle="1" w:styleId="Default">
    <w:name w:val="Default"/>
    <w:link w:val="Default0"/>
    <w:rsid w:val="001A4B14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1A4B14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1A4B14"/>
  </w:style>
  <w:style w:type="character" w:customStyle="1" w:styleId="apple-converted-space0">
    <w:name w:val="apple-converted-space"/>
    <w:basedOn w:val="a0"/>
    <w:link w:val="apple-converted-space"/>
    <w:rsid w:val="001A4B14"/>
  </w:style>
  <w:style w:type="character" w:customStyle="1" w:styleId="11">
    <w:name w:val="Заголовок 1 Знак"/>
    <w:basedOn w:val="1"/>
    <w:link w:val="10"/>
    <w:rsid w:val="001A4B14"/>
    <w:rPr>
      <w:rFonts w:ascii="Arial" w:hAnsi="Arial"/>
      <w:b/>
      <w:sz w:val="32"/>
    </w:rPr>
  </w:style>
  <w:style w:type="paragraph" w:customStyle="1" w:styleId="12">
    <w:name w:val="Основной шрифт абзаца1"/>
    <w:rsid w:val="001A4B14"/>
  </w:style>
  <w:style w:type="paragraph" w:customStyle="1" w:styleId="a9">
    <w:name w:val="Фирменный стиль ЗАГОЛОВОК"/>
    <w:basedOn w:val="a"/>
    <w:link w:val="aa"/>
    <w:rsid w:val="001A4B14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1A4B14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1A4B14"/>
    <w:rPr>
      <w:color w:val="0000FF"/>
      <w:u w:val="single"/>
    </w:rPr>
  </w:style>
  <w:style w:type="character" w:styleId="ab">
    <w:name w:val="Hyperlink"/>
    <w:basedOn w:val="a0"/>
    <w:link w:val="13"/>
    <w:uiPriority w:val="99"/>
    <w:rsid w:val="001A4B14"/>
    <w:rPr>
      <w:color w:val="0000FF"/>
      <w:u w:val="single"/>
    </w:rPr>
  </w:style>
  <w:style w:type="paragraph" w:customStyle="1" w:styleId="Footnote">
    <w:name w:val="Footnote"/>
    <w:link w:val="Footnote0"/>
    <w:rsid w:val="001A4B1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1A4B1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A4B14"/>
    <w:rPr>
      <w:rFonts w:ascii="XO Thames" w:hAnsi="XO Thames"/>
      <w:b/>
    </w:rPr>
  </w:style>
  <w:style w:type="character" w:customStyle="1" w:styleId="15">
    <w:name w:val="Оглавление 1 Знак"/>
    <w:link w:val="14"/>
    <w:rsid w:val="001A4B1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A4B1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A4B14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1A4B14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1A4B14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1A4B1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1A4B14"/>
    <w:rPr>
      <w:rFonts w:ascii="Arial" w:hAnsi="Arial"/>
    </w:rPr>
  </w:style>
  <w:style w:type="paragraph" w:styleId="9">
    <w:name w:val="toc 9"/>
    <w:next w:val="a"/>
    <w:link w:val="90"/>
    <w:uiPriority w:val="39"/>
    <w:rsid w:val="001A4B14"/>
    <w:pPr>
      <w:ind w:left="1600"/>
    </w:pPr>
  </w:style>
  <w:style w:type="character" w:customStyle="1" w:styleId="90">
    <w:name w:val="Оглавление 9 Знак"/>
    <w:link w:val="9"/>
    <w:rsid w:val="001A4B14"/>
  </w:style>
  <w:style w:type="paragraph" w:styleId="33">
    <w:name w:val="Body Text Indent 3"/>
    <w:basedOn w:val="a"/>
    <w:link w:val="34"/>
    <w:rsid w:val="001A4B1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1A4B14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1A4B14"/>
    <w:pPr>
      <w:ind w:left="1400"/>
    </w:pPr>
  </w:style>
  <w:style w:type="character" w:customStyle="1" w:styleId="80">
    <w:name w:val="Оглавление 8 Знак"/>
    <w:link w:val="8"/>
    <w:rsid w:val="001A4B14"/>
  </w:style>
  <w:style w:type="paragraph" w:styleId="51">
    <w:name w:val="toc 5"/>
    <w:next w:val="a"/>
    <w:link w:val="52"/>
    <w:uiPriority w:val="39"/>
    <w:rsid w:val="001A4B14"/>
    <w:pPr>
      <w:ind w:left="800"/>
    </w:pPr>
  </w:style>
  <w:style w:type="character" w:customStyle="1" w:styleId="52">
    <w:name w:val="Оглавление 5 Знак"/>
    <w:link w:val="51"/>
    <w:rsid w:val="001A4B14"/>
  </w:style>
  <w:style w:type="paragraph" w:styleId="ae">
    <w:name w:val="footer"/>
    <w:basedOn w:val="a"/>
    <w:link w:val="af"/>
    <w:rsid w:val="001A4B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1A4B14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uiPriority w:val="34"/>
    <w:qFormat/>
    <w:rsid w:val="001A4B14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1A4B14"/>
    <w:rPr>
      <w:rFonts w:ascii="Times New Roman" w:hAnsi="Times New Roman"/>
      <w:sz w:val="24"/>
    </w:rPr>
  </w:style>
  <w:style w:type="paragraph" w:styleId="af2">
    <w:name w:val="No Spacing"/>
    <w:link w:val="af3"/>
    <w:rsid w:val="001A4B14"/>
    <w:rPr>
      <w:sz w:val="22"/>
    </w:rPr>
  </w:style>
  <w:style w:type="character" w:customStyle="1" w:styleId="af3">
    <w:name w:val="Без интервала Знак"/>
    <w:link w:val="af2"/>
    <w:rsid w:val="001A4B14"/>
    <w:rPr>
      <w:sz w:val="22"/>
    </w:rPr>
  </w:style>
  <w:style w:type="paragraph" w:styleId="af4">
    <w:name w:val="Subtitle"/>
    <w:next w:val="a"/>
    <w:link w:val="af5"/>
    <w:uiPriority w:val="11"/>
    <w:qFormat/>
    <w:rsid w:val="001A4B14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1A4B1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1A4B14"/>
    <w:pPr>
      <w:ind w:left="1800"/>
    </w:pPr>
  </w:style>
  <w:style w:type="character" w:customStyle="1" w:styleId="toc100">
    <w:name w:val="toc 10"/>
    <w:link w:val="toc10"/>
    <w:rsid w:val="001A4B14"/>
  </w:style>
  <w:style w:type="paragraph" w:styleId="af6">
    <w:name w:val="Title"/>
    <w:next w:val="a"/>
    <w:link w:val="af7"/>
    <w:uiPriority w:val="10"/>
    <w:qFormat/>
    <w:rsid w:val="001A4B14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1A4B1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1A4B1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1A4B14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1A4B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77/business-support-2020/9704514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38345-E464-42F1-972D-D449774E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ИФНС России по СОветскому р-ну г. Челябинска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5</cp:revision>
  <dcterms:created xsi:type="dcterms:W3CDTF">2020-05-14T12:24:00Z</dcterms:created>
  <dcterms:modified xsi:type="dcterms:W3CDTF">2020-05-20T10:30:00Z</dcterms:modified>
</cp:coreProperties>
</file>