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1078C" w:rsidRDefault="0091078C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6270C" w:rsidRPr="0096270C" w:rsidRDefault="0091078C" w:rsidP="00BE7BE8">
      <w:pPr>
        <w:spacing w:line="276" w:lineRule="auto"/>
        <w:jc w:val="center"/>
        <w:rPr>
          <w:rFonts w:ascii="PF Din Text Cond Pro Light" w:eastAsia="Calibri" w:hAnsi="PF Din Text Cond Pro Light"/>
          <w:b/>
          <w:color w:val="0070C0"/>
          <w:sz w:val="50"/>
          <w:szCs w:val="50"/>
          <w:lang w:eastAsia="en-US"/>
        </w:rPr>
      </w:pPr>
      <w:r w:rsidRPr="0096270C">
        <w:rPr>
          <w:rFonts w:ascii="PF Din Text Cond Pro Light" w:eastAsia="Calibri" w:hAnsi="PF Din Text Cond Pro Light"/>
          <w:b/>
          <w:color w:val="0070C0"/>
          <w:sz w:val="50"/>
          <w:szCs w:val="50"/>
          <w:lang w:eastAsia="en-US"/>
        </w:rPr>
        <w:t xml:space="preserve">«Предоставляем декларацию о доходах </w:t>
      </w:r>
    </w:p>
    <w:p w:rsidR="0091078C" w:rsidRPr="0096270C" w:rsidRDefault="0091078C" w:rsidP="00BE7BE8">
      <w:pPr>
        <w:spacing w:line="276" w:lineRule="auto"/>
        <w:jc w:val="center"/>
        <w:rPr>
          <w:rFonts w:ascii="PF Din Text Cond Pro Light" w:eastAsia="Calibri" w:hAnsi="PF Din Text Cond Pro Light"/>
          <w:b/>
          <w:color w:val="0070C0"/>
          <w:sz w:val="50"/>
          <w:szCs w:val="50"/>
          <w:lang w:eastAsia="en-US"/>
        </w:rPr>
      </w:pPr>
      <w:r w:rsidRPr="0096270C">
        <w:rPr>
          <w:rFonts w:ascii="PF Din Text Cond Pro Light" w:eastAsia="Calibri" w:hAnsi="PF Din Text Cond Pro Light"/>
          <w:b/>
          <w:color w:val="0070C0"/>
          <w:sz w:val="50"/>
          <w:szCs w:val="50"/>
          <w:lang w:eastAsia="en-US"/>
        </w:rPr>
        <w:t>в электронном виде»</w:t>
      </w:r>
    </w:p>
    <w:p w:rsidR="00BE7BE8" w:rsidRDefault="00BE7BE8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bookmarkStart w:id="0" w:name="_GoBack"/>
      <w:bookmarkEnd w:id="0"/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 xml:space="preserve">Заполнить налоговую декларацию о доходах по форме 3-НДФЛ и направить ее в налоговый орган с приложением необходимых документов в </w:t>
      </w:r>
      <w:proofErr w:type="spellStart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онлайн-режиме</w:t>
      </w:r>
      <w:proofErr w:type="spellEnd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 xml:space="preserve"> можно посредством интерактивного сервиса "Личный кабинет налогоплательщика для физических лиц", который размещен на сайте ФНС России (</w:t>
      </w: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val="en-US" w:eastAsia="en-US"/>
        </w:rPr>
        <w:t>www</w:t>
      </w: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.</w:t>
      </w:r>
      <w:proofErr w:type="spellStart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val="en-US" w:eastAsia="en-US"/>
        </w:rPr>
        <w:t>nalog</w:t>
      </w:r>
      <w:proofErr w:type="spellEnd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.</w:t>
      </w:r>
      <w:proofErr w:type="spellStart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val="en-US" w:eastAsia="en-US"/>
        </w:rPr>
        <w:t>ru</w:t>
      </w:r>
      <w:proofErr w:type="spellEnd"/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 xml:space="preserve">). 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При заполнении налоговой декларации с помощью данного сервиса (вкладка «Жизненная ситуация») программное обеспечение автоматически переносит в налоговую декларацию: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- персональные сведения о налогоплательщике;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- сведения о полученных им доходах (в том числе с разбивкой по кодам доходов и соответствующим кодам вычетов) и суммах уплаченного налога на доходы физических лиц.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>Программа имеет удобный и понятный интерфейс, подсказки, что позволяет избежать ошибок при заполнении налоговой декларации.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</w:pPr>
      <w:r w:rsidRPr="0096270C">
        <w:rPr>
          <w:rFonts w:ascii="PF Din Text Cond Pro Light" w:eastAsia="Calibri" w:hAnsi="PF Din Text Cond Pro Light" w:cs="Arial"/>
          <w:color w:val="auto"/>
          <w:sz w:val="40"/>
          <w:szCs w:val="40"/>
          <w:lang w:eastAsia="en-US"/>
        </w:rPr>
        <w:t xml:space="preserve">К декларации прикладываются документы, обосновывающие внесение соответствующих сведений в декларацию, а также заявление на возврат НДФЛ/вычет НДФЛ (при необходимости). </w:t>
      </w:r>
    </w:p>
    <w:p w:rsidR="0091078C" w:rsidRPr="0096270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96270C">
        <w:rPr>
          <w:rFonts w:ascii="PF Din Text Cond Pro Light" w:eastAsia="Calibri" w:hAnsi="PF Din Text Cond Pro Light"/>
          <w:color w:val="auto"/>
          <w:sz w:val="40"/>
          <w:szCs w:val="40"/>
          <w:lang w:eastAsia="en-US"/>
        </w:rPr>
        <w:t xml:space="preserve">Отслеживать статус проверки декларации возможно во вкладке </w:t>
      </w:r>
      <w:r w:rsidRPr="0096270C">
        <w:rPr>
          <w:rFonts w:ascii="PF Din Text Cond Pro Light" w:hAnsi="PF Din Text Cond Pro Light"/>
          <w:color w:val="auto"/>
          <w:sz w:val="40"/>
          <w:szCs w:val="40"/>
        </w:rPr>
        <w:t>«Сообщения» / «Сообщения из налогового органа»/ «Сведения о ходе проведения камеральной налоговой проверки и решениях на возврат»/ «Статус налоговой проверки декларации».</w:t>
      </w:r>
    </w:p>
    <w:p w:rsidR="0091078C" w:rsidRDefault="0091078C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sectPr w:rsidR="0091078C" w:rsidSect="00DC6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74" w:rsidRDefault="0091078C">
      <w:r>
        <w:separator/>
      </w:r>
    </w:p>
  </w:endnote>
  <w:endnote w:type="continuationSeparator" w:id="0">
    <w:p w:rsidR="00DC6C74" w:rsidRDefault="00910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7" w:rsidRDefault="00F804E7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DD" w:rsidRDefault="009524D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7" w:rsidRDefault="00F804E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74" w:rsidRDefault="0091078C">
      <w:r>
        <w:separator/>
      </w:r>
    </w:p>
  </w:footnote>
  <w:footnote w:type="continuationSeparator" w:id="0">
    <w:p w:rsidR="00DC6C74" w:rsidRDefault="009107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7" w:rsidRDefault="00F804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7" w:rsidRDefault="00F804E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E7" w:rsidRDefault="00F804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4DD"/>
    <w:rsid w:val="0091078C"/>
    <w:rsid w:val="009524DD"/>
    <w:rsid w:val="0095550A"/>
    <w:rsid w:val="0096270C"/>
    <w:rsid w:val="00BE7BE8"/>
    <w:rsid w:val="00DC6C74"/>
    <w:rsid w:val="00F8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C6C74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DC6C7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C6C74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DC6C7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DC6C7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DC6C74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C6C74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DC6C74"/>
    <w:pPr>
      <w:ind w:left="200"/>
    </w:pPr>
  </w:style>
  <w:style w:type="character" w:customStyle="1" w:styleId="22">
    <w:name w:val="Оглавление 2 Знак"/>
    <w:link w:val="21"/>
    <w:rsid w:val="00DC6C74"/>
  </w:style>
  <w:style w:type="paragraph" w:styleId="41">
    <w:name w:val="toc 4"/>
    <w:next w:val="a"/>
    <w:link w:val="42"/>
    <w:uiPriority w:val="39"/>
    <w:rsid w:val="00DC6C74"/>
    <w:pPr>
      <w:ind w:left="600"/>
    </w:pPr>
  </w:style>
  <w:style w:type="character" w:customStyle="1" w:styleId="42">
    <w:name w:val="Оглавление 4 Знак"/>
    <w:link w:val="41"/>
    <w:rsid w:val="00DC6C74"/>
  </w:style>
  <w:style w:type="paragraph" w:styleId="6">
    <w:name w:val="toc 6"/>
    <w:next w:val="a"/>
    <w:link w:val="60"/>
    <w:uiPriority w:val="39"/>
    <w:rsid w:val="00DC6C74"/>
    <w:pPr>
      <w:ind w:left="1000"/>
    </w:pPr>
  </w:style>
  <w:style w:type="character" w:customStyle="1" w:styleId="60">
    <w:name w:val="Оглавление 6 Знак"/>
    <w:link w:val="6"/>
    <w:rsid w:val="00DC6C74"/>
  </w:style>
  <w:style w:type="paragraph" w:styleId="7">
    <w:name w:val="toc 7"/>
    <w:next w:val="a"/>
    <w:link w:val="70"/>
    <w:uiPriority w:val="39"/>
    <w:rsid w:val="00DC6C74"/>
    <w:pPr>
      <w:ind w:left="1200"/>
    </w:pPr>
  </w:style>
  <w:style w:type="character" w:customStyle="1" w:styleId="70">
    <w:name w:val="Оглавление 7 Знак"/>
    <w:link w:val="7"/>
    <w:rsid w:val="00DC6C74"/>
  </w:style>
  <w:style w:type="paragraph" w:customStyle="1" w:styleId="ConsNormal">
    <w:name w:val="ConsNormal"/>
    <w:link w:val="ConsNormal0"/>
    <w:rsid w:val="00DC6C7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DC6C74"/>
    <w:rPr>
      <w:rFonts w:ascii="Arial" w:hAnsi="Arial"/>
    </w:rPr>
  </w:style>
  <w:style w:type="character" w:customStyle="1" w:styleId="30">
    <w:name w:val="Заголовок 3 Знак"/>
    <w:link w:val="3"/>
    <w:rsid w:val="00DC6C74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DC6C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DC6C74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DC6C74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DC6C74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DC6C74"/>
    <w:pPr>
      <w:ind w:left="400"/>
    </w:pPr>
  </w:style>
  <w:style w:type="character" w:customStyle="1" w:styleId="32">
    <w:name w:val="Оглавление 3 Знак"/>
    <w:link w:val="31"/>
    <w:rsid w:val="00DC6C74"/>
  </w:style>
  <w:style w:type="paragraph" w:styleId="a7">
    <w:name w:val="Normal (Web)"/>
    <w:basedOn w:val="a"/>
    <w:link w:val="a8"/>
    <w:rsid w:val="00DC6C74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DC6C74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DC6C74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DC6C74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DC6C74"/>
    <w:rPr>
      <w:b/>
      <w:sz w:val="22"/>
    </w:rPr>
  </w:style>
  <w:style w:type="paragraph" w:customStyle="1" w:styleId="Default">
    <w:name w:val="Default"/>
    <w:link w:val="Default0"/>
    <w:rsid w:val="00DC6C74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DC6C74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DC6C74"/>
  </w:style>
  <w:style w:type="character" w:customStyle="1" w:styleId="apple-converted-space0">
    <w:name w:val="apple-converted-space"/>
    <w:basedOn w:val="a0"/>
    <w:link w:val="apple-converted-space"/>
    <w:rsid w:val="00DC6C74"/>
  </w:style>
  <w:style w:type="character" w:customStyle="1" w:styleId="11">
    <w:name w:val="Заголовок 1 Знак"/>
    <w:basedOn w:val="1"/>
    <w:link w:val="10"/>
    <w:rsid w:val="00DC6C74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DC6C74"/>
  </w:style>
  <w:style w:type="paragraph" w:customStyle="1" w:styleId="a9">
    <w:name w:val="Фирменный стиль ЗАГОЛОВОК"/>
    <w:basedOn w:val="a"/>
    <w:link w:val="aa"/>
    <w:rsid w:val="00DC6C74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DC6C74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DC6C74"/>
    <w:rPr>
      <w:color w:val="0000FF"/>
      <w:u w:val="single"/>
    </w:rPr>
  </w:style>
  <w:style w:type="character" w:styleId="ab">
    <w:name w:val="Hyperlink"/>
    <w:basedOn w:val="a0"/>
    <w:link w:val="13"/>
    <w:rsid w:val="00DC6C74"/>
    <w:rPr>
      <w:color w:val="0000FF"/>
      <w:u w:val="single"/>
    </w:rPr>
  </w:style>
  <w:style w:type="paragraph" w:customStyle="1" w:styleId="Footnote">
    <w:name w:val="Footnote"/>
    <w:link w:val="Footnote0"/>
    <w:rsid w:val="00DC6C7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DC6C7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DC6C74"/>
    <w:rPr>
      <w:rFonts w:ascii="XO Thames" w:hAnsi="XO Thames"/>
      <w:b/>
    </w:rPr>
  </w:style>
  <w:style w:type="character" w:customStyle="1" w:styleId="15">
    <w:name w:val="Оглавление 1 Знак"/>
    <w:link w:val="14"/>
    <w:rsid w:val="00DC6C7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DC6C7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C6C74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DC6C74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DC6C74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DC6C7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DC6C74"/>
    <w:rPr>
      <w:rFonts w:ascii="Arial" w:hAnsi="Arial"/>
    </w:rPr>
  </w:style>
  <w:style w:type="paragraph" w:styleId="9">
    <w:name w:val="toc 9"/>
    <w:next w:val="a"/>
    <w:link w:val="90"/>
    <w:uiPriority w:val="39"/>
    <w:rsid w:val="00DC6C74"/>
    <w:pPr>
      <w:ind w:left="1600"/>
    </w:pPr>
  </w:style>
  <w:style w:type="character" w:customStyle="1" w:styleId="90">
    <w:name w:val="Оглавление 9 Знак"/>
    <w:link w:val="9"/>
    <w:rsid w:val="00DC6C74"/>
  </w:style>
  <w:style w:type="paragraph" w:styleId="33">
    <w:name w:val="Body Text Indent 3"/>
    <w:basedOn w:val="a"/>
    <w:link w:val="34"/>
    <w:rsid w:val="00DC6C7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DC6C74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DC6C74"/>
    <w:pPr>
      <w:ind w:left="1400"/>
    </w:pPr>
  </w:style>
  <w:style w:type="character" w:customStyle="1" w:styleId="80">
    <w:name w:val="Оглавление 8 Знак"/>
    <w:link w:val="8"/>
    <w:rsid w:val="00DC6C74"/>
  </w:style>
  <w:style w:type="paragraph" w:styleId="51">
    <w:name w:val="toc 5"/>
    <w:next w:val="a"/>
    <w:link w:val="52"/>
    <w:uiPriority w:val="39"/>
    <w:rsid w:val="00DC6C74"/>
    <w:pPr>
      <w:ind w:left="800"/>
    </w:pPr>
  </w:style>
  <w:style w:type="character" w:customStyle="1" w:styleId="52">
    <w:name w:val="Оглавление 5 Знак"/>
    <w:link w:val="51"/>
    <w:rsid w:val="00DC6C74"/>
  </w:style>
  <w:style w:type="paragraph" w:styleId="ae">
    <w:name w:val="footer"/>
    <w:basedOn w:val="a"/>
    <w:link w:val="af"/>
    <w:rsid w:val="00DC6C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DC6C74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DC6C74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DC6C74"/>
    <w:rPr>
      <w:rFonts w:ascii="Times New Roman" w:hAnsi="Times New Roman"/>
      <w:sz w:val="24"/>
    </w:rPr>
  </w:style>
  <w:style w:type="paragraph" w:styleId="af2">
    <w:name w:val="No Spacing"/>
    <w:link w:val="af3"/>
    <w:rsid w:val="00DC6C74"/>
    <w:rPr>
      <w:sz w:val="22"/>
    </w:rPr>
  </w:style>
  <w:style w:type="character" w:customStyle="1" w:styleId="af3">
    <w:name w:val="Без интервала Знак"/>
    <w:link w:val="af2"/>
    <w:rsid w:val="00DC6C74"/>
    <w:rPr>
      <w:sz w:val="22"/>
    </w:rPr>
  </w:style>
  <w:style w:type="paragraph" w:styleId="af4">
    <w:name w:val="Subtitle"/>
    <w:next w:val="a"/>
    <w:link w:val="af5"/>
    <w:uiPriority w:val="11"/>
    <w:qFormat/>
    <w:rsid w:val="00DC6C74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DC6C7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DC6C74"/>
    <w:pPr>
      <w:ind w:left="1800"/>
    </w:pPr>
  </w:style>
  <w:style w:type="character" w:customStyle="1" w:styleId="toc100">
    <w:name w:val="toc 10"/>
    <w:link w:val="toc10"/>
    <w:rsid w:val="00DC6C74"/>
  </w:style>
  <w:style w:type="paragraph" w:styleId="af6">
    <w:name w:val="Title"/>
    <w:next w:val="a"/>
    <w:link w:val="af7"/>
    <w:uiPriority w:val="10"/>
    <w:qFormat/>
    <w:rsid w:val="00DC6C74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DC6C7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DC6C7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DC6C74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DC6C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435F9-9889-4E74-80D0-D7928DDC2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5</cp:revision>
  <dcterms:created xsi:type="dcterms:W3CDTF">2020-05-20T08:09:00Z</dcterms:created>
  <dcterms:modified xsi:type="dcterms:W3CDTF">2020-05-20T10:26:00Z</dcterms:modified>
</cp:coreProperties>
</file>