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3D6C" w:rsidRDefault="00D73D6C" w:rsidP="006856D4">
      <w:pPr>
        <w:tabs>
          <w:tab w:val="left" w:pos="468"/>
          <w:tab w:val="left" w:pos="1686"/>
          <w:tab w:val="left" w:pos="3158"/>
          <w:tab w:val="left" w:pos="4120"/>
          <w:tab w:val="left" w:pos="5592"/>
          <w:tab w:val="left" w:pos="6817"/>
          <w:tab w:val="left" w:pos="8021"/>
        </w:tabs>
        <w:jc w:val="right"/>
        <w:rPr>
          <w:rStyle w:val="a7"/>
          <w:rFonts w:ascii="Times New Roman" w:hAnsi="Times New Roman" w:cs="Times New Roman"/>
          <w:b/>
          <w:bCs/>
          <w:sz w:val="28"/>
          <w:szCs w:val="28"/>
        </w:rPr>
      </w:pPr>
      <w:r w:rsidRPr="004F429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72F38434" wp14:editId="0323B32F">
            <wp:simplePos x="0" y="0"/>
            <wp:positionH relativeFrom="margin">
              <wp:align>left</wp:align>
            </wp:positionH>
            <wp:positionV relativeFrom="paragraph">
              <wp:posOffset>9525</wp:posOffset>
            </wp:positionV>
            <wp:extent cx="2181860" cy="723900"/>
            <wp:effectExtent l="0" t="0" r="8890" b="0"/>
            <wp:wrapTight wrapText="bothSides">
              <wp:wrapPolygon edited="0">
                <wp:start x="3017" y="0"/>
                <wp:lineTo x="0" y="2842"/>
                <wp:lineTo x="0" y="11368"/>
                <wp:lineTo x="2075" y="18189"/>
                <wp:lineTo x="2075" y="19326"/>
                <wp:lineTo x="2452" y="21032"/>
                <wp:lineTo x="2829" y="21032"/>
                <wp:lineTo x="4149" y="21032"/>
                <wp:lineTo x="4526" y="21032"/>
                <wp:lineTo x="5092" y="18758"/>
                <wp:lineTo x="21499" y="16484"/>
                <wp:lineTo x="21499" y="9095"/>
                <wp:lineTo x="7355" y="9095"/>
                <wp:lineTo x="7732" y="6253"/>
                <wp:lineTo x="6601" y="2842"/>
                <wp:lineTo x="3960" y="0"/>
                <wp:lineTo x="3017" y="0"/>
              </wp:wrapPolygon>
            </wp:wrapTight>
            <wp:docPr id="1" name="Рисунок 1" descr="Z:\Брендбук\Фирменный стиль Росреестр 2022 г_\наши логотипы\Упрощенное лого Челябин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Z:\Брендбук\Фирменный стиль Росреестр 2022 г_\наши логотипы\Упрощенное лого Челябин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86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F2771" w:rsidRPr="00D73D6C" w:rsidRDefault="000D2D13" w:rsidP="006856D4">
      <w:pPr>
        <w:tabs>
          <w:tab w:val="left" w:pos="468"/>
          <w:tab w:val="left" w:pos="1686"/>
          <w:tab w:val="left" w:pos="3158"/>
          <w:tab w:val="left" w:pos="4120"/>
          <w:tab w:val="left" w:pos="5592"/>
          <w:tab w:val="left" w:pos="6817"/>
          <w:tab w:val="left" w:pos="8021"/>
        </w:tabs>
        <w:jc w:val="right"/>
        <w:rPr>
          <w:rStyle w:val="a7"/>
          <w:rFonts w:ascii="Times New Roman" w:hAnsi="Times New Roman" w:cs="Times New Roman"/>
          <w:bCs/>
          <w:sz w:val="28"/>
          <w:szCs w:val="28"/>
        </w:rPr>
      </w:pPr>
      <w:r>
        <w:rPr>
          <w:rStyle w:val="a7"/>
          <w:rFonts w:ascii="Times New Roman" w:hAnsi="Times New Roman" w:cs="Times New Roman"/>
          <w:bCs/>
          <w:sz w:val="28"/>
          <w:szCs w:val="28"/>
        </w:rPr>
        <w:t>12.</w:t>
      </w:r>
      <w:r w:rsidR="00854FD7">
        <w:rPr>
          <w:rStyle w:val="a7"/>
          <w:rFonts w:ascii="Times New Roman" w:hAnsi="Times New Roman" w:cs="Times New Roman"/>
          <w:bCs/>
          <w:sz w:val="28"/>
          <w:szCs w:val="28"/>
        </w:rPr>
        <w:t>0</w:t>
      </w:r>
      <w:r>
        <w:rPr>
          <w:rStyle w:val="a7"/>
          <w:rFonts w:ascii="Times New Roman" w:hAnsi="Times New Roman" w:cs="Times New Roman"/>
          <w:bCs/>
          <w:sz w:val="28"/>
          <w:szCs w:val="28"/>
        </w:rPr>
        <w:t>9</w:t>
      </w:r>
      <w:r w:rsidR="004F2771" w:rsidRPr="00D73D6C">
        <w:rPr>
          <w:rStyle w:val="a7"/>
          <w:rFonts w:ascii="Times New Roman" w:hAnsi="Times New Roman" w:cs="Times New Roman"/>
          <w:bCs/>
          <w:sz w:val="28"/>
          <w:szCs w:val="28"/>
        </w:rPr>
        <w:t>.202</w:t>
      </w:r>
      <w:r w:rsidR="00854FD7">
        <w:rPr>
          <w:rStyle w:val="a7"/>
          <w:rFonts w:ascii="Times New Roman" w:hAnsi="Times New Roman" w:cs="Times New Roman"/>
          <w:bCs/>
          <w:sz w:val="28"/>
          <w:szCs w:val="28"/>
        </w:rPr>
        <w:t>4</w:t>
      </w:r>
    </w:p>
    <w:p w:rsidR="003437AA" w:rsidRDefault="003437AA" w:rsidP="00924A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C066B" w:rsidRDefault="004975FC" w:rsidP="00F915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Челябинской области</w:t>
      </w:r>
      <w:r w:rsidR="004C2435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 w:rsidR="004C2435" w:rsidRPr="00F9154B">
        <w:rPr>
          <w:rFonts w:ascii="Times New Roman" w:hAnsi="Times New Roman" w:cs="Times New Roman"/>
          <w:b/>
          <w:sz w:val="28"/>
          <w:szCs w:val="28"/>
        </w:rPr>
        <w:t>«дачной амнистии»</w:t>
      </w:r>
      <w:r w:rsidR="002C066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242F9" w:rsidRPr="004975FC">
        <w:rPr>
          <w:rFonts w:ascii="Times New Roman" w:hAnsi="Times New Roman" w:cs="Times New Roman"/>
          <w:b/>
          <w:sz w:val="28"/>
          <w:szCs w:val="28"/>
        </w:rPr>
        <w:t>зарегистрирован</w:t>
      </w:r>
      <w:r w:rsidR="002C066B">
        <w:rPr>
          <w:rFonts w:ascii="Times New Roman" w:hAnsi="Times New Roman" w:cs="Times New Roman"/>
          <w:b/>
          <w:sz w:val="28"/>
          <w:szCs w:val="28"/>
        </w:rPr>
        <w:t>ы</w:t>
      </w:r>
      <w:r w:rsidR="00C91CD4" w:rsidRPr="004975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C066B">
        <w:rPr>
          <w:rFonts w:ascii="Times New Roman" w:hAnsi="Times New Roman" w:cs="Times New Roman"/>
          <w:b/>
          <w:sz w:val="28"/>
          <w:szCs w:val="28"/>
        </w:rPr>
        <w:t xml:space="preserve">права </w:t>
      </w:r>
    </w:p>
    <w:p w:rsidR="00C91CD4" w:rsidRPr="00F9154B" w:rsidRDefault="002C066B" w:rsidP="00F915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C91CD4" w:rsidRPr="004975FC">
        <w:rPr>
          <w:rFonts w:ascii="Times New Roman" w:hAnsi="Times New Roman" w:cs="Times New Roman"/>
          <w:b/>
          <w:sz w:val="28"/>
          <w:szCs w:val="28"/>
        </w:rPr>
        <w:t>418</w:t>
      </w:r>
      <w:r w:rsidR="004975FC" w:rsidRPr="004975FC">
        <w:rPr>
          <w:rFonts w:ascii="Times New Roman" w:hAnsi="Times New Roman" w:cs="Times New Roman"/>
          <w:b/>
          <w:sz w:val="28"/>
          <w:szCs w:val="28"/>
        </w:rPr>
        <w:t>,3</w:t>
      </w:r>
      <w:r w:rsidR="00C91CD4" w:rsidRPr="004975FC">
        <w:rPr>
          <w:rFonts w:ascii="Times New Roman" w:hAnsi="Times New Roman" w:cs="Times New Roman"/>
          <w:b/>
          <w:sz w:val="28"/>
          <w:szCs w:val="28"/>
        </w:rPr>
        <w:t xml:space="preserve"> тыс</w:t>
      </w:r>
      <w:r w:rsidR="00497501" w:rsidRPr="004975FC">
        <w:rPr>
          <w:rFonts w:ascii="Times New Roman" w:hAnsi="Times New Roman" w:cs="Times New Roman"/>
          <w:b/>
          <w:sz w:val="28"/>
          <w:szCs w:val="28"/>
        </w:rPr>
        <w:t>.</w:t>
      </w:r>
      <w:r w:rsidR="00C91CD4" w:rsidRPr="004975F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объектов </w:t>
      </w:r>
      <w:r w:rsidR="00C91CD4" w:rsidRPr="004975FC">
        <w:rPr>
          <w:rFonts w:ascii="Times New Roman" w:hAnsi="Times New Roman" w:cs="Times New Roman"/>
          <w:b/>
          <w:sz w:val="28"/>
          <w:szCs w:val="28"/>
        </w:rPr>
        <w:t>недвижимост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C91CD4" w:rsidRPr="00F9154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91CD4" w:rsidRDefault="00C91CD4" w:rsidP="00CC72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50EC" w:rsidRDefault="00EA2DA6" w:rsidP="00EA2DA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2DA6">
        <w:rPr>
          <w:rFonts w:ascii="Times New Roman" w:hAnsi="Times New Roman" w:cs="Times New Roman"/>
          <w:b/>
          <w:sz w:val="28"/>
          <w:szCs w:val="28"/>
        </w:rPr>
        <w:t xml:space="preserve">Управление Росреестра по Челябинской области сообщает о ходе реализации на территории региона </w:t>
      </w:r>
      <w:r w:rsidRPr="00C91CD4">
        <w:rPr>
          <w:rFonts w:ascii="Times New Roman" w:hAnsi="Times New Roman" w:cs="Times New Roman"/>
          <w:b/>
          <w:sz w:val="28"/>
          <w:szCs w:val="28"/>
        </w:rPr>
        <w:t>«дачной амнистии»</w:t>
      </w:r>
      <w:r w:rsidRPr="00EA2DA6">
        <w:rPr>
          <w:rFonts w:ascii="Times New Roman" w:hAnsi="Times New Roman" w:cs="Times New Roman"/>
          <w:b/>
          <w:sz w:val="28"/>
          <w:szCs w:val="28"/>
        </w:rPr>
        <w:t>, позволяющей в упрощенном порядке оформить в собственность</w:t>
      </w:r>
      <w:r w:rsidRPr="00EA2D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A50EC">
        <w:rPr>
          <w:rFonts w:ascii="Times New Roman" w:hAnsi="Times New Roman" w:cs="Times New Roman"/>
          <w:b/>
          <w:sz w:val="28"/>
          <w:szCs w:val="28"/>
        </w:rPr>
        <w:t xml:space="preserve">земельные участки, жилые и садовые дома, </w:t>
      </w:r>
      <w:r w:rsidR="00781B0A">
        <w:rPr>
          <w:rFonts w:ascii="Times New Roman" w:hAnsi="Times New Roman" w:cs="Times New Roman"/>
          <w:b/>
          <w:sz w:val="28"/>
          <w:szCs w:val="28"/>
        </w:rPr>
        <w:t xml:space="preserve">гаражи и </w:t>
      </w:r>
      <w:r w:rsidR="004A50EC">
        <w:rPr>
          <w:rFonts w:ascii="Times New Roman" w:hAnsi="Times New Roman" w:cs="Times New Roman"/>
          <w:b/>
          <w:sz w:val="28"/>
          <w:szCs w:val="28"/>
        </w:rPr>
        <w:t>хозяйственные постройки.</w:t>
      </w:r>
    </w:p>
    <w:p w:rsidR="00EA2DA6" w:rsidRDefault="00EA2DA6" w:rsidP="00EA2D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2DA6" w:rsidRPr="00EA2DA6" w:rsidRDefault="00EA2DA6" w:rsidP="00EA2D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DA6">
        <w:rPr>
          <w:rFonts w:ascii="Times New Roman" w:hAnsi="Times New Roman" w:cs="Times New Roman"/>
          <w:sz w:val="28"/>
          <w:szCs w:val="28"/>
        </w:rPr>
        <w:t xml:space="preserve">Закон о «дачной амнистии» начал действовать с 1 сентября 2006 года. За </w:t>
      </w:r>
      <w:r w:rsidR="00B62D6B">
        <w:rPr>
          <w:rFonts w:ascii="Times New Roman" w:hAnsi="Times New Roman" w:cs="Times New Roman"/>
          <w:sz w:val="28"/>
          <w:szCs w:val="28"/>
        </w:rPr>
        <w:t>это время</w:t>
      </w:r>
      <w:r w:rsidRPr="00EA2DA6">
        <w:rPr>
          <w:rFonts w:ascii="Times New Roman" w:hAnsi="Times New Roman" w:cs="Times New Roman"/>
          <w:sz w:val="28"/>
          <w:szCs w:val="28"/>
        </w:rPr>
        <w:t xml:space="preserve"> он не потерял своей актуальности</w:t>
      </w:r>
      <w:r w:rsidR="00B62D6B">
        <w:rPr>
          <w:rFonts w:ascii="Times New Roman" w:hAnsi="Times New Roman" w:cs="Times New Roman"/>
          <w:sz w:val="28"/>
          <w:szCs w:val="28"/>
        </w:rPr>
        <w:t xml:space="preserve"> и</w:t>
      </w:r>
      <w:r w:rsidRPr="00EA2DA6">
        <w:rPr>
          <w:rFonts w:ascii="Times New Roman" w:hAnsi="Times New Roman" w:cs="Times New Roman"/>
          <w:sz w:val="28"/>
          <w:szCs w:val="28"/>
        </w:rPr>
        <w:t xml:space="preserve"> всё также востребован у южноуральцев. Подтверждением этог</w:t>
      </w:r>
      <w:bookmarkStart w:id="0" w:name="_GoBack"/>
      <w:bookmarkEnd w:id="0"/>
      <w:r w:rsidRPr="00EA2DA6">
        <w:rPr>
          <w:rFonts w:ascii="Times New Roman" w:hAnsi="Times New Roman" w:cs="Times New Roman"/>
          <w:sz w:val="28"/>
          <w:szCs w:val="28"/>
        </w:rPr>
        <w:t>о является статистика.</w:t>
      </w:r>
    </w:p>
    <w:p w:rsidR="00C91CD4" w:rsidRDefault="00C91CD4" w:rsidP="00CC72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1CD4">
        <w:rPr>
          <w:rFonts w:ascii="Times New Roman" w:hAnsi="Times New Roman" w:cs="Times New Roman"/>
          <w:sz w:val="28"/>
          <w:szCs w:val="28"/>
        </w:rPr>
        <w:t xml:space="preserve">В Челябинской области, начиная с </w:t>
      </w:r>
      <w:r w:rsidRPr="00164C77">
        <w:rPr>
          <w:rFonts w:ascii="Times New Roman" w:hAnsi="Times New Roman" w:cs="Times New Roman"/>
          <w:sz w:val="28"/>
          <w:szCs w:val="28"/>
        </w:rPr>
        <w:t xml:space="preserve">2006 года и по состоянию на 1 </w:t>
      </w:r>
      <w:r w:rsidR="00164C77" w:rsidRPr="00164C77">
        <w:rPr>
          <w:rFonts w:ascii="Times New Roman" w:hAnsi="Times New Roman" w:cs="Times New Roman"/>
          <w:sz w:val="28"/>
          <w:szCs w:val="28"/>
        </w:rPr>
        <w:t>июля</w:t>
      </w:r>
      <w:r w:rsidRPr="00164C77">
        <w:rPr>
          <w:rFonts w:ascii="Times New Roman" w:hAnsi="Times New Roman" w:cs="Times New Roman"/>
          <w:sz w:val="28"/>
          <w:szCs w:val="28"/>
        </w:rPr>
        <w:t xml:space="preserve"> 2024 года, по «дачной амнистии» зарегистрированы права в отношении 418 </w:t>
      </w:r>
      <w:r w:rsidR="00164C77" w:rsidRPr="00164C77">
        <w:rPr>
          <w:rFonts w:ascii="Times New Roman" w:hAnsi="Times New Roman" w:cs="Times New Roman"/>
          <w:sz w:val="28"/>
          <w:szCs w:val="28"/>
        </w:rPr>
        <w:t>341</w:t>
      </w:r>
      <w:r w:rsidRPr="00164C77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164C77" w:rsidRPr="00164C77">
        <w:rPr>
          <w:rFonts w:ascii="Times New Roman" w:hAnsi="Times New Roman" w:cs="Times New Roman"/>
          <w:sz w:val="28"/>
          <w:szCs w:val="28"/>
        </w:rPr>
        <w:t>а</w:t>
      </w:r>
      <w:r w:rsidRPr="00164C77">
        <w:rPr>
          <w:rFonts w:ascii="Times New Roman" w:hAnsi="Times New Roman" w:cs="Times New Roman"/>
          <w:sz w:val="28"/>
          <w:szCs w:val="28"/>
        </w:rPr>
        <w:t xml:space="preserve"> недвижимости. Что касается текущего года, то </w:t>
      </w:r>
      <w:r w:rsidR="00B62D6B">
        <w:rPr>
          <w:rFonts w:ascii="Times New Roman" w:hAnsi="Times New Roman" w:cs="Times New Roman"/>
          <w:sz w:val="28"/>
          <w:szCs w:val="28"/>
        </w:rPr>
        <w:t>за первое полугодие</w:t>
      </w:r>
      <w:r w:rsidRPr="00164C77">
        <w:rPr>
          <w:rFonts w:ascii="Times New Roman" w:hAnsi="Times New Roman" w:cs="Times New Roman"/>
          <w:sz w:val="28"/>
          <w:szCs w:val="28"/>
        </w:rPr>
        <w:t xml:space="preserve"> уже зарегистрированы права в отношении </w:t>
      </w:r>
      <w:r w:rsidR="00164C77" w:rsidRPr="00164C77">
        <w:rPr>
          <w:rFonts w:ascii="Times New Roman" w:hAnsi="Times New Roman" w:cs="Times New Roman"/>
          <w:sz w:val="28"/>
          <w:szCs w:val="28"/>
        </w:rPr>
        <w:t>5</w:t>
      </w:r>
      <w:r w:rsidRPr="00164C77">
        <w:rPr>
          <w:rFonts w:ascii="Times New Roman" w:hAnsi="Times New Roman" w:cs="Times New Roman"/>
          <w:sz w:val="28"/>
          <w:szCs w:val="28"/>
        </w:rPr>
        <w:t> </w:t>
      </w:r>
      <w:r w:rsidR="00164C77" w:rsidRPr="00164C77">
        <w:rPr>
          <w:rFonts w:ascii="Times New Roman" w:hAnsi="Times New Roman" w:cs="Times New Roman"/>
          <w:sz w:val="28"/>
          <w:szCs w:val="28"/>
        </w:rPr>
        <w:t>341</w:t>
      </w:r>
      <w:r w:rsidRPr="00164C77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164C77" w:rsidRPr="00164C77">
        <w:rPr>
          <w:rFonts w:ascii="Times New Roman" w:hAnsi="Times New Roman" w:cs="Times New Roman"/>
          <w:sz w:val="28"/>
          <w:szCs w:val="28"/>
        </w:rPr>
        <w:t>а</w:t>
      </w:r>
      <w:r w:rsidRPr="00164C77">
        <w:rPr>
          <w:rFonts w:ascii="Times New Roman" w:hAnsi="Times New Roman" w:cs="Times New Roman"/>
          <w:sz w:val="28"/>
          <w:szCs w:val="28"/>
        </w:rPr>
        <w:t xml:space="preserve">, из </w:t>
      </w:r>
      <w:r w:rsidR="00B62D6B">
        <w:rPr>
          <w:rFonts w:ascii="Times New Roman" w:hAnsi="Times New Roman" w:cs="Times New Roman"/>
          <w:sz w:val="28"/>
          <w:szCs w:val="28"/>
        </w:rPr>
        <w:t>которых:</w:t>
      </w:r>
      <w:r w:rsidRPr="00164C77">
        <w:rPr>
          <w:rFonts w:ascii="Times New Roman" w:hAnsi="Times New Roman" w:cs="Times New Roman"/>
          <w:sz w:val="28"/>
          <w:szCs w:val="28"/>
        </w:rPr>
        <w:t xml:space="preserve"> </w:t>
      </w:r>
      <w:r w:rsidR="00164C77" w:rsidRPr="00164C77">
        <w:rPr>
          <w:rFonts w:ascii="Times New Roman" w:hAnsi="Times New Roman" w:cs="Times New Roman"/>
          <w:sz w:val="28"/>
          <w:szCs w:val="28"/>
        </w:rPr>
        <w:t>2 842</w:t>
      </w:r>
      <w:r w:rsidRPr="00164C77">
        <w:rPr>
          <w:rFonts w:ascii="Times New Roman" w:hAnsi="Times New Roman" w:cs="Times New Roman"/>
          <w:sz w:val="28"/>
          <w:szCs w:val="28"/>
        </w:rPr>
        <w:t xml:space="preserve"> жилы</w:t>
      </w:r>
      <w:r w:rsidR="00B62D6B">
        <w:rPr>
          <w:rFonts w:ascii="Times New Roman" w:hAnsi="Times New Roman" w:cs="Times New Roman"/>
          <w:sz w:val="28"/>
          <w:szCs w:val="28"/>
        </w:rPr>
        <w:t>х</w:t>
      </w:r>
      <w:r w:rsidRPr="00164C77">
        <w:rPr>
          <w:rFonts w:ascii="Times New Roman" w:hAnsi="Times New Roman" w:cs="Times New Roman"/>
          <w:sz w:val="28"/>
          <w:szCs w:val="28"/>
        </w:rPr>
        <w:t xml:space="preserve"> дома, </w:t>
      </w:r>
      <w:r w:rsidR="00164C77" w:rsidRPr="00164C77">
        <w:rPr>
          <w:rFonts w:ascii="Times New Roman" w:hAnsi="Times New Roman" w:cs="Times New Roman"/>
          <w:sz w:val="28"/>
          <w:szCs w:val="28"/>
        </w:rPr>
        <w:t>2</w:t>
      </w:r>
      <w:r w:rsidR="00B62D6B">
        <w:rPr>
          <w:rFonts w:ascii="Times New Roman" w:hAnsi="Times New Roman" w:cs="Times New Roman"/>
          <w:sz w:val="28"/>
          <w:szCs w:val="28"/>
        </w:rPr>
        <w:t> </w:t>
      </w:r>
      <w:r w:rsidR="00164C77" w:rsidRPr="00164C77">
        <w:rPr>
          <w:rFonts w:ascii="Times New Roman" w:hAnsi="Times New Roman" w:cs="Times New Roman"/>
          <w:sz w:val="28"/>
          <w:szCs w:val="28"/>
        </w:rPr>
        <w:t>057</w:t>
      </w:r>
      <w:r w:rsidRPr="00164C77">
        <w:rPr>
          <w:rFonts w:ascii="Times New Roman" w:hAnsi="Times New Roman" w:cs="Times New Roman"/>
          <w:sz w:val="28"/>
          <w:szCs w:val="28"/>
        </w:rPr>
        <w:t xml:space="preserve"> земельны</w:t>
      </w:r>
      <w:r w:rsidR="00B62D6B">
        <w:rPr>
          <w:rFonts w:ascii="Times New Roman" w:hAnsi="Times New Roman" w:cs="Times New Roman"/>
          <w:sz w:val="28"/>
          <w:szCs w:val="28"/>
        </w:rPr>
        <w:t>х</w:t>
      </w:r>
      <w:r w:rsidRPr="00164C77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B62D6B">
        <w:rPr>
          <w:rFonts w:ascii="Times New Roman" w:hAnsi="Times New Roman" w:cs="Times New Roman"/>
          <w:sz w:val="28"/>
          <w:szCs w:val="28"/>
        </w:rPr>
        <w:t>ов и</w:t>
      </w:r>
      <w:r w:rsidRPr="00164C77">
        <w:rPr>
          <w:rFonts w:ascii="Times New Roman" w:hAnsi="Times New Roman" w:cs="Times New Roman"/>
          <w:sz w:val="28"/>
          <w:szCs w:val="28"/>
        </w:rPr>
        <w:t xml:space="preserve"> </w:t>
      </w:r>
      <w:r w:rsidR="00164C77" w:rsidRPr="00164C77">
        <w:rPr>
          <w:rFonts w:ascii="Times New Roman" w:hAnsi="Times New Roman" w:cs="Times New Roman"/>
          <w:sz w:val="28"/>
          <w:szCs w:val="28"/>
        </w:rPr>
        <w:t>442</w:t>
      </w:r>
      <w:r w:rsidRPr="00164C77">
        <w:rPr>
          <w:rFonts w:ascii="Times New Roman" w:hAnsi="Times New Roman" w:cs="Times New Roman"/>
          <w:sz w:val="28"/>
          <w:szCs w:val="28"/>
        </w:rPr>
        <w:t xml:space="preserve"> други</w:t>
      </w:r>
      <w:r w:rsidR="00B62D6B">
        <w:rPr>
          <w:rFonts w:ascii="Times New Roman" w:hAnsi="Times New Roman" w:cs="Times New Roman"/>
          <w:sz w:val="28"/>
          <w:szCs w:val="28"/>
        </w:rPr>
        <w:t>х</w:t>
      </w:r>
      <w:r w:rsidRPr="00164C77">
        <w:rPr>
          <w:rFonts w:ascii="Times New Roman" w:hAnsi="Times New Roman" w:cs="Times New Roman"/>
          <w:sz w:val="28"/>
          <w:szCs w:val="28"/>
        </w:rPr>
        <w:t xml:space="preserve"> индивидуальны</w:t>
      </w:r>
      <w:r w:rsidR="00B62D6B">
        <w:rPr>
          <w:rFonts w:ascii="Times New Roman" w:hAnsi="Times New Roman" w:cs="Times New Roman"/>
          <w:sz w:val="28"/>
          <w:szCs w:val="28"/>
        </w:rPr>
        <w:t>х</w:t>
      </w:r>
      <w:r w:rsidRPr="00164C77">
        <w:rPr>
          <w:rFonts w:ascii="Times New Roman" w:hAnsi="Times New Roman" w:cs="Times New Roman"/>
          <w:sz w:val="28"/>
          <w:szCs w:val="28"/>
        </w:rPr>
        <w:t xml:space="preserve"> жилы</w:t>
      </w:r>
      <w:r w:rsidR="00B62D6B">
        <w:rPr>
          <w:rFonts w:ascii="Times New Roman" w:hAnsi="Times New Roman" w:cs="Times New Roman"/>
          <w:sz w:val="28"/>
          <w:szCs w:val="28"/>
        </w:rPr>
        <w:t>х</w:t>
      </w:r>
      <w:r w:rsidRPr="00164C77">
        <w:rPr>
          <w:rFonts w:ascii="Times New Roman" w:hAnsi="Times New Roman" w:cs="Times New Roman"/>
          <w:sz w:val="28"/>
          <w:szCs w:val="28"/>
        </w:rPr>
        <w:t xml:space="preserve"> строени</w:t>
      </w:r>
      <w:r w:rsidR="00781B0A">
        <w:rPr>
          <w:rFonts w:ascii="Times New Roman" w:hAnsi="Times New Roman" w:cs="Times New Roman"/>
          <w:sz w:val="28"/>
          <w:szCs w:val="28"/>
        </w:rPr>
        <w:t>я</w:t>
      </w:r>
      <w:r w:rsidRPr="00164C77">
        <w:rPr>
          <w:rFonts w:ascii="Times New Roman" w:hAnsi="Times New Roman" w:cs="Times New Roman"/>
          <w:sz w:val="28"/>
          <w:szCs w:val="28"/>
        </w:rPr>
        <w:t>.</w:t>
      </w:r>
    </w:p>
    <w:p w:rsidR="00EA2DA6" w:rsidRDefault="00E240AC" w:rsidP="00CC72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Напомним</w:t>
      </w:r>
      <w:r w:rsidR="00F9154B" w:rsidRPr="00C91CD4">
        <w:rPr>
          <w:rFonts w:ascii="Times New Roman" w:hAnsi="Times New Roman" w:cs="Times New Roman"/>
          <w:sz w:val="28"/>
          <w:szCs w:val="28"/>
        </w:rPr>
        <w:t xml:space="preserve">, что </w:t>
      </w:r>
      <w:r w:rsidR="00EA2DA6" w:rsidRPr="00EA2DA6">
        <w:rPr>
          <w:rFonts w:ascii="Times New Roman" w:hAnsi="Times New Roman" w:cs="Times New Roman"/>
          <w:sz w:val="28"/>
          <w:szCs w:val="28"/>
        </w:rPr>
        <w:t>«дачная </w:t>
      </w:r>
      <w:r w:rsidR="00EA2DA6" w:rsidRPr="00EA2DA6">
        <w:rPr>
          <w:rFonts w:ascii="Times New Roman" w:hAnsi="Times New Roman" w:cs="Times New Roman"/>
          <w:sz w:val="28"/>
          <w:szCs w:val="28"/>
        </w:rPr>
        <w:t>амнистия</w:t>
      </w:r>
      <w:r w:rsidR="00EA2DA6" w:rsidRPr="00EA2DA6">
        <w:rPr>
          <w:rFonts w:ascii="Times New Roman" w:hAnsi="Times New Roman" w:cs="Times New Roman"/>
          <w:sz w:val="28"/>
          <w:szCs w:val="28"/>
        </w:rPr>
        <w:t xml:space="preserve">» </w:t>
      </w:r>
      <w:r w:rsidR="004A50EC">
        <w:rPr>
          <w:rFonts w:ascii="Times New Roman" w:hAnsi="Times New Roman" w:cs="Times New Roman"/>
          <w:sz w:val="28"/>
          <w:szCs w:val="28"/>
        </w:rPr>
        <w:t>действует до 1 марта 2031 года.</w:t>
      </w:r>
    </w:p>
    <w:p w:rsidR="004A50EC" w:rsidRDefault="004A50EC" w:rsidP="00CC72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3234" w:rsidRPr="002543BA" w:rsidRDefault="00913234" w:rsidP="00913234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2543BA">
        <w:rPr>
          <w:rFonts w:ascii="Times New Roman" w:hAnsi="Times New Roman" w:cs="Times New Roman"/>
          <w:i/>
          <w:sz w:val="28"/>
          <w:szCs w:val="28"/>
        </w:rPr>
        <w:t xml:space="preserve">Материал подготовлен пресс-службой </w:t>
      </w:r>
    </w:p>
    <w:p w:rsidR="00913234" w:rsidRPr="002543BA" w:rsidRDefault="00913234" w:rsidP="00913234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2543BA">
        <w:rPr>
          <w:rFonts w:ascii="Times New Roman" w:hAnsi="Times New Roman" w:cs="Times New Roman"/>
          <w:i/>
          <w:sz w:val="28"/>
          <w:szCs w:val="28"/>
        </w:rPr>
        <w:t>Росреестра и Роскадастра по Челябинской области</w:t>
      </w:r>
    </w:p>
    <w:p w:rsidR="00913234" w:rsidRPr="0055222C" w:rsidRDefault="00913234" w:rsidP="009132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73D6C" w:rsidRDefault="00D73D6C" w:rsidP="00C963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73D6C" w:rsidSect="00FE3CB6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📽" style="width:12pt;height:12pt;visibility:visible;mso-wrap-style:square" o:bullet="t">
        <v:imagedata r:id="rId1" o:title="📽"/>
      </v:shape>
    </w:pict>
  </w:numPicBullet>
  <w:abstractNum w:abstractNumId="0" w15:restartNumberingAfterBreak="0">
    <w:nsid w:val="331B601E"/>
    <w:multiLevelType w:val="multilevel"/>
    <w:tmpl w:val="364A2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453F3633"/>
    <w:multiLevelType w:val="hybridMultilevel"/>
    <w:tmpl w:val="238AAEA4"/>
    <w:lvl w:ilvl="0" w:tplc="3B5A538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C1285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A0ACC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AB605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4081C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EA004E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F46E1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A0C5C6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6ECF53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225"/>
    <w:rsid w:val="00027DDA"/>
    <w:rsid w:val="00041E68"/>
    <w:rsid w:val="00056B9D"/>
    <w:rsid w:val="000640A7"/>
    <w:rsid w:val="000A168E"/>
    <w:rsid w:val="000A4AAB"/>
    <w:rsid w:val="000B7DC2"/>
    <w:rsid w:val="000C4FC4"/>
    <w:rsid w:val="000D2D13"/>
    <w:rsid w:val="000E1869"/>
    <w:rsid w:val="000F44B6"/>
    <w:rsid w:val="00102F76"/>
    <w:rsid w:val="00107DA0"/>
    <w:rsid w:val="00164C77"/>
    <w:rsid w:val="00176DDB"/>
    <w:rsid w:val="00187604"/>
    <w:rsid w:val="00203A1D"/>
    <w:rsid w:val="002435B0"/>
    <w:rsid w:val="002510AC"/>
    <w:rsid w:val="00273DB7"/>
    <w:rsid w:val="00274438"/>
    <w:rsid w:val="00284539"/>
    <w:rsid w:val="002A3BDC"/>
    <w:rsid w:val="002A6B45"/>
    <w:rsid w:val="002B2B23"/>
    <w:rsid w:val="002C066B"/>
    <w:rsid w:val="002D089C"/>
    <w:rsid w:val="002E7E8B"/>
    <w:rsid w:val="0030267B"/>
    <w:rsid w:val="003057FB"/>
    <w:rsid w:val="0031584D"/>
    <w:rsid w:val="00342512"/>
    <w:rsid w:val="003437AA"/>
    <w:rsid w:val="00354DA9"/>
    <w:rsid w:val="00381407"/>
    <w:rsid w:val="003D5700"/>
    <w:rsid w:val="00414A83"/>
    <w:rsid w:val="004578F7"/>
    <w:rsid w:val="0046595D"/>
    <w:rsid w:val="0046645D"/>
    <w:rsid w:val="004670E8"/>
    <w:rsid w:val="004810E8"/>
    <w:rsid w:val="00486942"/>
    <w:rsid w:val="00497501"/>
    <w:rsid w:val="004975FC"/>
    <w:rsid w:val="004A240E"/>
    <w:rsid w:val="004A50EC"/>
    <w:rsid w:val="004B3E3F"/>
    <w:rsid w:val="004C2435"/>
    <w:rsid w:val="004E1710"/>
    <w:rsid w:val="004F2771"/>
    <w:rsid w:val="004F4297"/>
    <w:rsid w:val="005242F9"/>
    <w:rsid w:val="00562244"/>
    <w:rsid w:val="00574DCE"/>
    <w:rsid w:val="00585978"/>
    <w:rsid w:val="005D597E"/>
    <w:rsid w:val="005F6A87"/>
    <w:rsid w:val="005F6F99"/>
    <w:rsid w:val="006044D6"/>
    <w:rsid w:val="00621848"/>
    <w:rsid w:val="0064173F"/>
    <w:rsid w:val="006825AD"/>
    <w:rsid w:val="006856D4"/>
    <w:rsid w:val="00693574"/>
    <w:rsid w:val="00694A53"/>
    <w:rsid w:val="00734065"/>
    <w:rsid w:val="00737F07"/>
    <w:rsid w:val="00753A24"/>
    <w:rsid w:val="007601F0"/>
    <w:rsid w:val="007669E2"/>
    <w:rsid w:val="00781B0A"/>
    <w:rsid w:val="00782F82"/>
    <w:rsid w:val="00790456"/>
    <w:rsid w:val="007B2B6D"/>
    <w:rsid w:val="007B3624"/>
    <w:rsid w:val="007D6C5A"/>
    <w:rsid w:val="007E2282"/>
    <w:rsid w:val="00820D99"/>
    <w:rsid w:val="00854FD7"/>
    <w:rsid w:val="008971B8"/>
    <w:rsid w:val="008D0A28"/>
    <w:rsid w:val="009031A5"/>
    <w:rsid w:val="00913234"/>
    <w:rsid w:val="009154B7"/>
    <w:rsid w:val="009238E1"/>
    <w:rsid w:val="00924A80"/>
    <w:rsid w:val="00936B3E"/>
    <w:rsid w:val="00941EF4"/>
    <w:rsid w:val="00945E17"/>
    <w:rsid w:val="00946DA2"/>
    <w:rsid w:val="00983082"/>
    <w:rsid w:val="009839C6"/>
    <w:rsid w:val="009A0BC6"/>
    <w:rsid w:val="009C6E10"/>
    <w:rsid w:val="00A4304A"/>
    <w:rsid w:val="00AA4678"/>
    <w:rsid w:val="00AC1BF1"/>
    <w:rsid w:val="00AC5C33"/>
    <w:rsid w:val="00B31D2D"/>
    <w:rsid w:val="00B422E5"/>
    <w:rsid w:val="00B62D6B"/>
    <w:rsid w:val="00B643C2"/>
    <w:rsid w:val="00B66225"/>
    <w:rsid w:val="00BB2BCA"/>
    <w:rsid w:val="00BC72C9"/>
    <w:rsid w:val="00BD61A4"/>
    <w:rsid w:val="00BE1ECD"/>
    <w:rsid w:val="00BE2F91"/>
    <w:rsid w:val="00BE5194"/>
    <w:rsid w:val="00C11775"/>
    <w:rsid w:val="00C20854"/>
    <w:rsid w:val="00C20B12"/>
    <w:rsid w:val="00C34ADC"/>
    <w:rsid w:val="00C6544D"/>
    <w:rsid w:val="00C91CD4"/>
    <w:rsid w:val="00C95089"/>
    <w:rsid w:val="00C9637D"/>
    <w:rsid w:val="00CA31D3"/>
    <w:rsid w:val="00CB345B"/>
    <w:rsid w:val="00CC12AD"/>
    <w:rsid w:val="00CC7210"/>
    <w:rsid w:val="00CC7B89"/>
    <w:rsid w:val="00CD0C46"/>
    <w:rsid w:val="00D04E3D"/>
    <w:rsid w:val="00D20EB6"/>
    <w:rsid w:val="00D25E0A"/>
    <w:rsid w:val="00D30D8A"/>
    <w:rsid w:val="00D50CFA"/>
    <w:rsid w:val="00D72003"/>
    <w:rsid w:val="00D73D6C"/>
    <w:rsid w:val="00DA57E9"/>
    <w:rsid w:val="00DF3F7B"/>
    <w:rsid w:val="00E073E1"/>
    <w:rsid w:val="00E240AC"/>
    <w:rsid w:val="00E31BE6"/>
    <w:rsid w:val="00E5226A"/>
    <w:rsid w:val="00E766AB"/>
    <w:rsid w:val="00E97003"/>
    <w:rsid w:val="00EA2DA6"/>
    <w:rsid w:val="00EB6E36"/>
    <w:rsid w:val="00EB709B"/>
    <w:rsid w:val="00EC1D03"/>
    <w:rsid w:val="00F01FF6"/>
    <w:rsid w:val="00F1590A"/>
    <w:rsid w:val="00F17D44"/>
    <w:rsid w:val="00F22E80"/>
    <w:rsid w:val="00F6052D"/>
    <w:rsid w:val="00F9154B"/>
    <w:rsid w:val="00F92851"/>
    <w:rsid w:val="00FB5549"/>
    <w:rsid w:val="00FE0EAE"/>
    <w:rsid w:val="00FE3CB6"/>
    <w:rsid w:val="00FE4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759841DD-3C3F-483A-80BB-1479AF428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670E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F6A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F6A8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766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766AB"/>
    <w:rPr>
      <w:rFonts w:ascii="Segoe UI" w:hAnsi="Segoe UI" w:cs="Segoe UI"/>
      <w:sz w:val="18"/>
      <w:szCs w:val="18"/>
    </w:rPr>
  </w:style>
  <w:style w:type="character" w:customStyle="1" w:styleId="a7">
    <w:name w:val="Нет"/>
    <w:rsid w:val="004F2771"/>
  </w:style>
  <w:style w:type="paragraph" w:customStyle="1" w:styleId="11">
    <w:name w:val="Основной текст1"/>
    <w:rsid w:val="004F2771"/>
    <w:pPr>
      <w:suppressAutoHyphens/>
      <w:spacing w:after="140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character" w:styleId="a8">
    <w:name w:val="Strong"/>
    <w:basedOn w:val="a0"/>
    <w:uiPriority w:val="22"/>
    <w:qFormat/>
    <w:rsid w:val="008971B8"/>
    <w:rPr>
      <w:b/>
      <w:bCs/>
    </w:rPr>
  </w:style>
  <w:style w:type="paragraph" w:styleId="a9">
    <w:name w:val="List Paragraph"/>
    <w:basedOn w:val="a"/>
    <w:uiPriority w:val="34"/>
    <w:qFormat/>
    <w:rsid w:val="00924A80"/>
    <w:pPr>
      <w:ind w:left="720"/>
      <w:contextualSpacing/>
    </w:pPr>
  </w:style>
  <w:style w:type="character" w:styleId="aa">
    <w:name w:val="Emphasis"/>
    <w:basedOn w:val="a0"/>
    <w:uiPriority w:val="20"/>
    <w:qFormat/>
    <w:rsid w:val="00C34ADC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4670E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01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Шишкина Лариса</dc:creator>
  <cp:keywords/>
  <dc:description/>
  <cp:lastModifiedBy>Васильева Мария Анатольевна</cp:lastModifiedBy>
  <cp:revision>16</cp:revision>
  <cp:lastPrinted>2024-09-12T09:06:00Z</cp:lastPrinted>
  <dcterms:created xsi:type="dcterms:W3CDTF">2024-09-11T11:20:00Z</dcterms:created>
  <dcterms:modified xsi:type="dcterms:W3CDTF">2024-09-12T09:33:00Z</dcterms:modified>
</cp:coreProperties>
</file>