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РОССИЙСКАЯ ФЕДЕРАЦИЯ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ЧЕЛЯБИНСКАЯ ОБЛАСТЬ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АРГАЯШСКИЙ МУНИЦИПАЛЬНЫЙ РАЙОН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АДМИНИСТРАЦИЯ АЯЗГУЛОВСКОГО СЕЛЬСКОГО ПОСЕЛЕНИЯ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D32657" w:rsidRDefault="00D32657" w:rsidP="00D32657">
      <w:pPr>
        <w:pStyle w:val="2"/>
        <w:rPr>
          <w:b/>
        </w:rPr>
      </w:pPr>
      <w:r>
        <w:rPr>
          <w:b/>
        </w:rPr>
        <w:t>ПОСТАНОВЛЕНИЕ</w:t>
      </w:r>
    </w:p>
    <w:p w:rsidR="00D32657" w:rsidRDefault="00D32657" w:rsidP="00D32657">
      <w:pPr>
        <w:rPr>
          <w:rFonts w:ascii="Calibri" w:eastAsia="Times New Roman" w:hAnsi="Calibri" w:cs="Times New Roman"/>
          <w:b/>
          <w:sz w:val="28"/>
        </w:rPr>
      </w:pPr>
    </w:p>
    <w:p w:rsidR="00D32657" w:rsidRDefault="00D32657" w:rsidP="00D32657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«</w:t>
      </w:r>
      <w:r>
        <w:rPr>
          <w:sz w:val="28"/>
        </w:rPr>
        <w:t>06»</w:t>
      </w:r>
      <w:r>
        <w:rPr>
          <w:rFonts w:ascii="Calibri" w:eastAsia="Times New Roman" w:hAnsi="Calibri" w:cs="Times New Roman"/>
          <w:sz w:val="28"/>
        </w:rPr>
        <w:t xml:space="preserve"> </w:t>
      </w:r>
      <w:r>
        <w:rPr>
          <w:sz w:val="28"/>
        </w:rPr>
        <w:t>декабря</w:t>
      </w:r>
      <w:r>
        <w:rPr>
          <w:rFonts w:ascii="Calibri" w:eastAsia="Times New Roman" w:hAnsi="Calibri" w:cs="Times New Roman"/>
          <w:sz w:val="28"/>
        </w:rPr>
        <w:t xml:space="preserve">  2018г.                                                                                              № </w:t>
      </w:r>
      <w:r w:rsidR="00C516EE">
        <w:rPr>
          <w:rFonts w:ascii="Calibri" w:eastAsia="Times New Roman" w:hAnsi="Calibri" w:cs="Times New Roman"/>
          <w:sz w:val="28"/>
        </w:rPr>
        <w:t>117</w:t>
      </w:r>
    </w:p>
    <w:p w:rsidR="00D32657" w:rsidRDefault="00D32657" w:rsidP="00D32657">
      <w:pPr>
        <w:pStyle w:val="3"/>
        <w:rPr>
          <w:sz w:val="20"/>
        </w:rPr>
      </w:pPr>
      <w:r>
        <w:tab/>
      </w:r>
      <w:r>
        <w:tab/>
        <w:t xml:space="preserve">          </w:t>
      </w:r>
    </w:p>
    <w:p w:rsidR="00D32657" w:rsidRDefault="00D32657" w:rsidP="00D32657">
      <w:pPr>
        <w:pStyle w:val="a3"/>
      </w:pPr>
      <w:r>
        <w:tab/>
      </w:r>
    </w:p>
    <w:p w:rsidR="00D32657" w:rsidRPr="00D32657" w:rsidRDefault="00D32657" w:rsidP="00D32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65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уточнений</w:t>
      </w:r>
    </w:p>
    <w:p w:rsidR="00D32657" w:rsidRPr="00D32657" w:rsidRDefault="00D32657" w:rsidP="00D32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657">
        <w:rPr>
          <w:rFonts w:ascii="Times New Roman" w:hAnsi="Times New Roman" w:cs="Times New Roman"/>
          <w:color w:val="000000"/>
          <w:sz w:val="28"/>
          <w:szCs w:val="28"/>
        </w:rPr>
        <w:t>в административный регламент</w:t>
      </w: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  <w:r w:rsidRPr="00D3265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выписок из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</w:t>
      </w: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наличии у гражданина права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участок, справок, необходимых </w:t>
      </w: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оформления права собственности </w:t>
      </w:r>
    </w:p>
    <w:p w:rsidR="00D32657" w:rsidRP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земельные участки</w:t>
      </w:r>
      <w:r w:rsidRPr="00D32657">
        <w:rPr>
          <w:color w:val="000000"/>
          <w:sz w:val="28"/>
          <w:szCs w:val="28"/>
        </w:rPr>
        <w:t>»</w:t>
      </w:r>
      <w:r w:rsidR="00E02C40">
        <w:rPr>
          <w:color w:val="000000"/>
          <w:sz w:val="28"/>
          <w:szCs w:val="28"/>
        </w:rPr>
        <w:t xml:space="preserve"> от 24.10.2018 № 95</w:t>
      </w: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D32657" w:rsidRPr="00C32EDB" w:rsidRDefault="00D32657" w:rsidP="00D32657">
      <w:pPr>
        <w:pStyle w:val="consplustitle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 w:rsidRPr="00A439CF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Pr="00A439CF">
        <w:rPr>
          <w:bCs/>
          <w:sz w:val="28"/>
          <w:szCs w:val="28"/>
        </w:rPr>
        <w:t xml:space="preserve"> </w:t>
      </w:r>
      <w:r w:rsidRPr="00A439C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Аязгуловского</w:t>
      </w:r>
      <w:r w:rsidRPr="00A439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«Протестом» прокуратуры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района от 30.11.2018 г. № 22-2018</w:t>
      </w:r>
    </w:p>
    <w:p w:rsidR="00D32657" w:rsidRPr="00D32657" w:rsidRDefault="00D32657" w:rsidP="00D326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16EE" w:rsidRPr="00C516EE" w:rsidRDefault="00D610B4" w:rsidP="00C516EE">
      <w:pPr>
        <w:pStyle w:val="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пункты 25.1 – 25.9 Административного регламента </w:t>
      </w:r>
      <w:r w:rsidR="00E02C40">
        <w:rPr>
          <w:color w:val="000000"/>
          <w:sz w:val="28"/>
          <w:szCs w:val="28"/>
        </w:rPr>
        <w:t xml:space="preserve"> исключить.</w:t>
      </w:r>
    </w:p>
    <w:p w:rsidR="006504A7" w:rsidRPr="00C516EE" w:rsidRDefault="006504A7" w:rsidP="006504A7">
      <w:pPr>
        <w:pStyle w:val="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Административный регламент включить главу</w:t>
      </w:r>
      <w:r w:rsidR="00E02C40">
        <w:rPr>
          <w:color w:val="000000"/>
          <w:sz w:val="28"/>
          <w:szCs w:val="28"/>
        </w:rPr>
        <w:t xml:space="preserve"> </w:t>
      </w:r>
      <w:r w:rsidR="00E02C40" w:rsidRPr="00C516EE">
        <w:rPr>
          <w:b/>
          <w:color w:val="000000"/>
          <w:sz w:val="28"/>
          <w:szCs w:val="28"/>
          <w:lang w:val="en-US"/>
        </w:rPr>
        <w:t>IV</w:t>
      </w:r>
      <w:r w:rsidR="00E02C40" w:rsidRPr="00C516EE">
        <w:rPr>
          <w:b/>
          <w:color w:val="000000"/>
          <w:sz w:val="28"/>
          <w:szCs w:val="28"/>
        </w:rPr>
        <w:t xml:space="preserve"> </w:t>
      </w:r>
      <w:r w:rsidRPr="00C516EE">
        <w:rPr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Заявители имеют право на обжалование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Аязгуловского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Аязгуловского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Жалобы</w:t>
      </w:r>
      <w:r>
        <w:rPr>
          <w:rFonts w:ascii="Times New Roman" w:hAnsi="Times New Roman"/>
          <w:sz w:val="28"/>
          <w:szCs w:val="28"/>
        </w:rPr>
        <w:t xml:space="preserve"> на действия или бездействия должностных лиц, ответственных за предоставление муниципальной услуги рассматриваются администрацией Аязгуловского сельского поселения.</w:t>
      </w: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в администрацию Аязгуловского сельского поселения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Челябинской области, а также может быть принята при личном приеме заявителя.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C516EE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 Аязгуловского сельского поселения, подлежит регистрации не позднее следующего рабочего дня со дня ее поступления.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 Аязгуловского сельского поселения, подлежит рассмотрению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ее регистрации.</w:t>
      </w: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 в целях исправления допущенных опечаток и ошибок осуществляется администрацией Аязгуловского сельского поселения в срок не более 5 рабочих дней. 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P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6504A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</w:t>
      </w:r>
      <w:r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</w:t>
      </w:r>
      <w:r>
        <w:rPr>
          <w:rFonts w:ascii="Times New Roman" w:eastAsia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Аязгуловского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 направлялись в администрацию Аязгуловского 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администрация Аязгуловского сельского поселения принимает одно из следующих решений: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504A7" w:rsidRDefault="006504A7" w:rsidP="006504A7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многофункциональных центрах, на официальном сайте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Челябинской области, а также может быть сообщена заявителю в устной и/или письменной форме.</w:t>
      </w:r>
      <w:proofErr w:type="gramEnd"/>
    </w:p>
    <w:p w:rsidR="006504A7" w:rsidRDefault="006504A7" w:rsidP="006504A7">
      <w:pPr>
        <w:pStyle w:val="1"/>
        <w:tabs>
          <w:tab w:val="left" w:pos="1134"/>
        </w:tabs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Default="006504A7" w:rsidP="006504A7">
      <w:pPr>
        <w:pStyle w:val="1"/>
        <w:tabs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администрация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6504A7" w:rsidRDefault="006504A7" w:rsidP="006504A7">
      <w:pPr>
        <w:tabs>
          <w:tab w:val="left" w:pos="1134"/>
        </w:tabs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общего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4A7" w:rsidRDefault="006504A7" w:rsidP="006504A7">
      <w:pPr>
        <w:tabs>
          <w:tab w:val="left" w:pos="1134"/>
        </w:tabs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6504A7" w:rsidRDefault="006504A7" w:rsidP="006504A7">
      <w:pPr>
        <w:tabs>
          <w:tab w:val="left" w:pos="1134"/>
        </w:tabs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504A7" w:rsidRDefault="006504A7" w:rsidP="006504A7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общем отделе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04A7" w:rsidRDefault="006504A7" w:rsidP="006504A7">
      <w:pPr>
        <w:pStyle w:val="1"/>
        <w:tabs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02C40" w:rsidRPr="00C516EE" w:rsidRDefault="006504A7" w:rsidP="00E02C40">
      <w:pPr>
        <w:pStyle w:val="1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должностных лиц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 в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многофункциональном центре, на официальном сайте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на Едином портале государственных и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и Портале государственных и муниципальных услуг Челябинской области, а также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D32657" w:rsidRPr="00C516EE" w:rsidRDefault="00D32657" w:rsidP="00D326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516E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 xml:space="preserve"> Аязгуловского сельского поселения</w:t>
      </w:r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6EE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опубликовать в информационном вестнике Аязгуловского сельского поселения.</w:t>
      </w:r>
    </w:p>
    <w:p w:rsidR="00D32657" w:rsidRPr="00D32657" w:rsidRDefault="00D32657" w:rsidP="00D326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516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D3265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32657" w:rsidRPr="00D32657" w:rsidRDefault="00D32657" w:rsidP="00D326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657" w:rsidRPr="00D32657" w:rsidRDefault="00D32657" w:rsidP="00D326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57">
        <w:rPr>
          <w:rFonts w:ascii="Times New Roman" w:eastAsia="Times New Roman" w:hAnsi="Times New Roman" w:cs="Times New Roman"/>
          <w:sz w:val="28"/>
          <w:szCs w:val="28"/>
        </w:rPr>
        <w:t xml:space="preserve">Глава Аязгуловского </w:t>
      </w:r>
    </w:p>
    <w:p w:rsidR="00D32657" w:rsidRPr="00D32657" w:rsidRDefault="00D32657" w:rsidP="00D326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К.Н.Хисматуллин</w:t>
      </w:r>
    </w:p>
    <w:p w:rsidR="00D32657" w:rsidRDefault="00D32657" w:rsidP="00D3265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32657" w:rsidRDefault="00D32657" w:rsidP="00D3265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32657" w:rsidRDefault="00D32657" w:rsidP="00D3265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AC4EC9" w:rsidRDefault="00AC4EC9"/>
    <w:sectPr w:rsidR="00AC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cs="Times New Roman"/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EFC6811"/>
    <w:multiLevelType w:val="hybridMultilevel"/>
    <w:tmpl w:val="E5489CCC"/>
    <w:lvl w:ilvl="0" w:tplc="DB863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57"/>
    <w:rsid w:val="006504A7"/>
    <w:rsid w:val="00AC4EC9"/>
    <w:rsid w:val="00C516EE"/>
    <w:rsid w:val="00CE1A78"/>
    <w:rsid w:val="00D32657"/>
    <w:rsid w:val="00D610B4"/>
    <w:rsid w:val="00E0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26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326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3265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D32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326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D32657"/>
    <w:pPr>
      <w:spacing w:before="240" w:after="240" w:line="240" w:lineRule="auto"/>
    </w:pPr>
    <w:rPr>
      <w:rFonts w:ascii="Times New Roman" w:eastAsia="SimSun" w:hAnsi="Times New Roman" w:cs="Times New Roman"/>
      <w:color w:val="252525"/>
      <w:sz w:val="24"/>
      <w:szCs w:val="24"/>
      <w:lang w:eastAsia="zh-CN"/>
    </w:rPr>
  </w:style>
  <w:style w:type="paragraph" w:customStyle="1" w:styleId="consplustitle">
    <w:name w:val="consplustitle"/>
    <w:basedOn w:val="a"/>
    <w:rsid w:val="00D326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504A7"/>
    <w:pPr>
      <w:suppressAutoHyphens/>
      <w:ind w:left="720"/>
    </w:pPr>
    <w:rPr>
      <w:rFonts w:ascii="Calibri" w:eastAsia="SimSun" w:hAnsi="Calibri" w:cs="font18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2018-12-07T09:45:00Z</cp:lastPrinted>
  <dcterms:created xsi:type="dcterms:W3CDTF">2018-12-07T08:46:00Z</dcterms:created>
  <dcterms:modified xsi:type="dcterms:W3CDTF">2018-12-07T09:49:00Z</dcterms:modified>
</cp:coreProperties>
</file>