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6" w:rsidRDefault="00320DE4" w:rsidP="005255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551C">
        <w:rPr>
          <w:rFonts w:ascii="Times New Roman" w:hAnsi="Times New Roman" w:cs="Times New Roman"/>
          <w:sz w:val="32"/>
          <w:szCs w:val="32"/>
        </w:rPr>
        <w:t xml:space="preserve">Пост-Релиз </w:t>
      </w:r>
    </w:p>
    <w:p w:rsidR="00320DE4" w:rsidRPr="0052551C" w:rsidRDefault="00320DE4" w:rsidP="005255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551C">
        <w:rPr>
          <w:rFonts w:ascii="Times New Roman" w:hAnsi="Times New Roman" w:cs="Times New Roman"/>
          <w:sz w:val="32"/>
          <w:szCs w:val="32"/>
        </w:rPr>
        <w:t xml:space="preserve">по результатам проведения </w:t>
      </w:r>
    </w:p>
    <w:p w:rsidR="00CE3B5C" w:rsidRDefault="00320DE4" w:rsidP="005255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551C">
        <w:rPr>
          <w:rFonts w:ascii="Times New Roman" w:hAnsi="Times New Roman" w:cs="Times New Roman"/>
          <w:sz w:val="32"/>
          <w:szCs w:val="32"/>
        </w:rPr>
        <w:t xml:space="preserve">информационной кампании </w:t>
      </w:r>
    </w:p>
    <w:p w:rsidR="00A435B2" w:rsidRPr="0052551C" w:rsidRDefault="00320DE4" w:rsidP="005255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551C">
        <w:rPr>
          <w:rFonts w:ascii="Times New Roman" w:hAnsi="Times New Roman" w:cs="Times New Roman"/>
          <w:sz w:val="32"/>
          <w:szCs w:val="32"/>
        </w:rPr>
        <w:t>«Новый год без долгов»</w:t>
      </w:r>
    </w:p>
    <w:p w:rsidR="0052551C" w:rsidRDefault="0052551C" w:rsidP="00224B0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4D3B" w:rsidRPr="00320DE4" w:rsidRDefault="0095070F" w:rsidP="00224B0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DE4">
        <w:rPr>
          <w:rFonts w:ascii="Times New Roman" w:hAnsi="Times New Roman" w:cs="Times New Roman"/>
          <w:sz w:val="26"/>
          <w:szCs w:val="26"/>
        </w:rPr>
        <w:t xml:space="preserve">В декабре 2018 года </w:t>
      </w:r>
      <w:r w:rsidR="00BE2E6C" w:rsidRPr="00320DE4">
        <w:rPr>
          <w:rFonts w:ascii="Times New Roman" w:hAnsi="Times New Roman" w:cs="Times New Roman"/>
          <w:sz w:val="26"/>
          <w:szCs w:val="26"/>
        </w:rPr>
        <w:t>Межрайонн</w:t>
      </w:r>
      <w:r w:rsidRPr="00320DE4">
        <w:rPr>
          <w:rFonts w:ascii="Times New Roman" w:hAnsi="Times New Roman" w:cs="Times New Roman"/>
          <w:sz w:val="26"/>
          <w:szCs w:val="26"/>
        </w:rPr>
        <w:t>ой</w:t>
      </w:r>
      <w:r w:rsidR="00BE2E6C" w:rsidRPr="00320DE4">
        <w:rPr>
          <w:rFonts w:ascii="Times New Roman" w:hAnsi="Times New Roman" w:cs="Times New Roman"/>
          <w:sz w:val="26"/>
          <w:szCs w:val="26"/>
        </w:rPr>
        <w:t xml:space="preserve"> ИФНС России № 22 по Челябинской области</w:t>
      </w:r>
      <w:r w:rsidR="003D36C1" w:rsidRPr="00320DE4">
        <w:rPr>
          <w:rFonts w:ascii="Times New Roman" w:hAnsi="Times New Roman" w:cs="Times New Roman"/>
          <w:sz w:val="26"/>
          <w:szCs w:val="26"/>
        </w:rPr>
        <w:t xml:space="preserve"> (далее – Инспекция)</w:t>
      </w:r>
      <w:r w:rsidR="00BE2E6C" w:rsidRPr="00320DE4">
        <w:rPr>
          <w:rFonts w:ascii="Times New Roman" w:hAnsi="Times New Roman" w:cs="Times New Roman"/>
          <w:sz w:val="26"/>
          <w:szCs w:val="26"/>
        </w:rPr>
        <w:t xml:space="preserve"> </w:t>
      </w:r>
      <w:r w:rsidR="0043657A" w:rsidRPr="00320DE4">
        <w:rPr>
          <w:rFonts w:ascii="Times New Roman" w:hAnsi="Times New Roman" w:cs="Times New Roman"/>
          <w:sz w:val="26"/>
          <w:szCs w:val="26"/>
        </w:rPr>
        <w:t xml:space="preserve">осуществлялись </w:t>
      </w:r>
      <w:r w:rsidRPr="00320DE4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3657A" w:rsidRPr="00320DE4">
        <w:rPr>
          <w:rFonts w:ascii="Times New Roman" w:hAnsi="Times New Roman" w:cs="Times New Roman"/>
          <w:sz w:val="26"/>
          <w:szCs w:val="26"/>
        </w:rPr>
        <w:t xml:space="preserve">«Новый год без долгов», </w:t>
      </w:r>
      <w:r w:rsidRPr="00320DE4">
        <w:rPr>
          <w:rFonts w:ascii="Times New Roman" w:hAnsi="Times New Roman" w:cs="Times New Roman"/>
          <w:sz w:val="26"/>
          <w:szCs w:val="26"/>
        </w:rPr>
        <w:t>нацеленные на своевременную уплату имущественных налогов за 2017 год (по сроку уплаты 03.12.2018)</w:t>
      </w:r>
      <w:r w:rsidR="0043657A" w:rsidRPr="00320DE4">
        <w:rPr>
          <w:rFonts w:ascii="Times New Roman" w:hAnsi="Times New Roman" w:cs="Times New Roman"/>
          <w:sz w:val="26"/>
          <w:szCs w:val="26"/>
        </w:rPr>
        <w:t>.</w:t>
      </w:r>
    </w:p>
    <w:p w:rsidR="003D4D3B" w:rsidRPr="00320DE4" w:rsidRDefault="003D4D3B" w:rsidP="00224B02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В этот период Инспекция </w:t>
      </w:r>
      <w:r w:rsidR="0043657A" w:rsidRPr="00320DE4">
        <w:rPr>
          <w:rFonts w:ascii="Times New Roman" w:hAnsi="Times New Roman" w:cs="Times New Roman"/>
          <w:color w:val="000000"/>
          <w:sz w:val="26"/>
          <w:szCs w:val="26"/>
        </w:rPr>
        <w:t>предлагала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все</w:t>
      </w:r>
      <w:r w:rsidR="0043657A" w:rsidRPr="00320DE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желающи</w:t>
      </w:r>
      <w:r w:rsidR="0043657A" w:rsidRPr="00320DE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получить профессиональный совет и квалифицированную помощь налоговых инспекторов по вопросу уплаты имущественных налогов. В ходе устных консультаций </w:t>
      </w:r>
      <w:r w:rsidR="0043657A"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как лично, так и по телефону 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>граждане узнали в какие сроки необходимо уплатить налоги, какие ставки и льготы применяются в конкретном муниципальном образовании, а также другие вопросы по теме налогообложения транспортного, земельного и налога на имущество физических лиц.</w:t>
      </w:r>
    </w:p>
    <w:p w:rsidR="003D4D3B" w:rsidRPr="00320DE4" w:rsidRDefault="003D4D3B" w:rsidP="00224B02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За эти дни инспекция приняла порядка 920 налогоплательщиков. В основном жители обращались по следующим вопросам: Почему выросла сумма налога на имущество физических лиц? Как получить налоговые льготы и кому они предоставляются? Почему по почте не пришло налоговое уведомление? Можно ли получить повторный пароль для сервиса «Личный кабинет»? </w:t>
      </w:r>
    </w:p>
    <w:p w:rsidR="003D4D3B" w:rsidRPr="00320DE4" w:rsidRDefault="003D4D3B" w:rsidP="00224B02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Все желающие, а их насчитывается порядка 92 человек, смогли зарегистрироваться в «Личном кабинете налогоплательщика для физических лиц», с помощью которого пользователи могут самостоятельно распечатывать единое налоговое уведомление и осуществлять уплату имущественных налогов в сети интернет. Также сервис предоставляет возможность подать заявление на уточнение некорректных сведений в уже полученных уведомлениях. Граждане узнали о возможности оценки качества  государственных услуг путём анкетирования на официальном сайте ФНС России, а также с помощью сайта «Ваш контроль» и </w:t>
      </w:r>
      <w:proofErr w:type="spellStart"/>
      <w:r w:rsidRPr="00320DE4">
        <w:rPr>
          <w:rFonts w:ascii="Times New Roman" w:hAnsi="Times New Roman" w:cs="Times New Roman"/>
          <w:color w:val="000000"/>
          <w:sz w:val="26"/>
          <w:szCs w:val="26"/>
        </w:rPr>
        <w:t>смс</w:t>
      </w:r>
      <w:proofErr w:type="spellEnd"/>
      <w:r w:rsidR="003D36C1"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D36C1"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0DE4">
        <w:rPr>
          <w:rFonts w:ascii="Times New Roman" w:hAnsi="Times New Roman" w:cs="Times New Roman"/>
          <w:color w:val="000000"/>
          <w:sz w:val="26"/>
          <w:szCs w:val="26"/>
        </w:rPr>
        <w:t>голосования, также было предложено оценить работу инспекторов путём QR-анкетирования.</w:t>
      </w:r>
    </w:p>
    <w:p w:rsidR="00F655E3" w:rsidRPr="00320DE4" w:rsidRDefault="00F655E3" w:rsidP="00224B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DE4">
        <w:rPr>
          <w:rFonts w:ascii="Times New Roman" w:hAnsi="Times New Roman" w:cs="Times New Roman"/>
          <w:color w:val="000000"/>
          <w:sz w:val="26"/>
          <w:szCs w:val="26"/>
        </w:rPr>
        <w:t>В рамках выполнения «Плана мероприятий («Дорожной карты») по мобилизации доходов регионального и местных бюджетов Челябинской области в IV квартале 2018 года» осуществлялось информирование налогоплательщиков об имеющейся задолженности, в том числе работодателей должников без разглашения персональных данных.</w:t>
      </w:r>
      <w:r w:rsidR="00211824"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3657A" w:rsidRPr="00320DE4" w:rsidRDefault="0043657A" w:rsidP="00224B02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0DE4"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 w:rsidRPr="00320DE4">
        <w:rPr>
          <w:rFonts w:ascii="Times New Roman" w:hAnsi="Times New Roman" w:cs="Times New Roman"/>
          <w:color w:val="000000"/>
          <w:sz w:val="26"/>
          <w:szCs w:val="26"/>
        </w:rPr>
        <w:t xml:space="preserve"> ИФНС России №22 по Челябинской области отмечает, что формирование региональных и местных бюджетов напрямую зависит от своевременной уплаты имущественных налогов, поэтому информирование налогоплательщиков о действующих налогах и сборах, порядке их исчисления и уплаты, является одним из важных направлений деятельности налоговых органов.  За время проведенной кампании задолженность по имущественным налогам снизилась на 35 млн. руб.</w:t>
      </w:r>
    </w:p>
    <w:p w:rsidR="00211824" w:rsidRPr="00320DE4" w:rsidRDefault="00211824" w:rsidP="00224B02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211824" w:rsidRPr="00320DE4" w:rsidSect="00A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71"/>
    <w:rsid w:val="00211824"/>
    <w:rsid w:val="00224B02"/>
    <w:rsid w:val="00320DE4"/>
    <w:rsid w:val="003D36C1"/>
    <w:rsid w:val="003D4D3B"/>
    <w:rsid w:val="003F15AD"/>
    <w:rsid w:val="0043657A"/>
    <w:rsid w:val="004B4871"/>
    <w:rsid w:val="0052551C"/>
    <w:rsid w:val="006C5906"/>
    <w:rsid w:val="008F789B"/>
    <w:rsid w:val="0095070F"/>
    <w:rsid w:val="00957A3D"/>
    <w:rsid w:val="009D00D1"/>
    <w:rsid w:val="00A24B6B"/>
    <w:rsid w:val="00A435B2"/>
    <w:rsid w:val="00BE2E6C"/>
    <w:rsid w:val="00C6066F"/>
    <w:rsid w:val="00CE3B5C"/>
    <w:rsid w:val="00D025D6"/>
    <w:rsid w:val="00D1684E"/>
    <w:rsid w:val="00E76D02"/>
    <w:rsid w:val="00EE5561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7460-00-516</dc:creator>
  <cp:lastModifiedBy>7460-00-074</cp:lastModifiedBy>
  <cp:revision>2</cp:revision>
  <dcterms:created xsi:type="dcterms:W3CDTF">2019-01-29T07:56:00Z</dcterms:created>
  <dcterms:modified xsi:type="dcterms:W3CDTF">2019-01-29T07:56:00Z</dcterms:modified>
</cp:coreProperties>
</file>