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CC" w:rsidRDefault="00447BCC" w:rsidP="00447B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001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BCC" w:rsidRDefault="00447BCC" w:rsidP="00447B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ЧЕЛЯБИНСКАЯ ОБЛАСТЬ                                                                                               АРГАЯШСКИЙ МУНИЦИПАЛЬНЫЙ РАЙОН                                                                                      СОВЕТ ДЕПУТАТОВ                                                                                               АЯЗГУЛОВСКОГО СЕЛЬСКОГО ПОСЕЛЕНИЯ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47BCC" w:rsidRPr="006A7DBB" w:rsidRDefault="00E00217" w:rsidP="00447BC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327A8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Решение</w:t>
      </w:r>
      <w:r w:rsidR="00447BCC" w:rsidRPr="00327A8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</w:t>
      </w:r>
      <w:r w:rsidR="00447BCC" w:rsidRPr="006A7DBB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 xml:space="preserve"> </w:t>
      </w:r>
    </w:p>
    <w:p w:rsidR="00447BCC" w:rsidRPr="00016346" w:rsidRDefault="00447BCC" w:rsidP="00447BCC">
      <w:pPr>
        <w:rPr>
          <w:rFonts w:ascii="Times New Roman" w:hAnsi="Times New Roman" w:cs="Times New Roman"/>
          <w:sz w:val="26"/>
          <w:szCs w:val="26"/>
        </w:rPr>
      </w:pPr>
    </w:p>
    <w:p w:rsidR="00447BCC" w:rsidRPr="00016346" w:rsidRDefault="00447BCC" w:rsidP="00447BCC">
      <w:pPr>
        <w:rPr>
          <w:rFonts w:ascii="Times New Roman" w:hAnsi="Times New Roman" w:cs="Times New Roman"/>
          <w:sz w:val="26"/>
          <w:szCs w:val="26"/>
        </w:rPr>
      </w:pPr>
      <w:r w:rsidRPr="00016346">
        <w:rPr>
          <w:rFonts w:ascii="Times New Roman" w:hAnsi="Times New Roman" w:cs="Times New Roman"/>
          <w:sz w:val="26"/>
          <w:szCs w:val="26"/>
        </w:rPr>
        <w:t>1</w:t>
      </w:r>
      <w:r w:rsidR="00327A82" w:rsidRPr="00016346">
        <w:rPr>
          <w:rFonts w:ascii="Times New Roman" w:hAnsi="Times New Roman" w:cs="Times New Roman"/>
          <w:sz w:val="26"/>
          <w:szCs w:val="26"/>
        </w:rPr>
        <w:t>0</w:t>
      </w:r>
      <w:r w:rsidRPr="00016346">
        <w:rPr>
          <w:rFonts w:ascii="Times New Roman" w:hAnsi="Times New Roman" w:cs="Times New Roman"/>
          <w:sz w:val="26"/>
          <w:szCs w:val="26"/>
        </w:rPr>
        <w:t xml:space="preserve"> </w:t>
      </w:r>
      <w:r w:rsidR="00327A82" w:rsidRPr="00016346">
        <w:rPr>
          <w:rFonts w:ascii="Times New Roman" w:hAnsi="Times New Roman" w:cs="Times New Roman"/>
          <w:sz w:val="26"/>
          <w:szCs w:val="26"/>
        </w:rPr>
        <w:t>марта</w:t>
      </w:r>
      <w:r w:rsidRPr="00016346">
        <w:rPr>
          <w:rFonts w:ascii="Times New Roman" w:hAnsi="Times New Roman" w:cs="Times New Roman"/>
          <w:sz w:val="26"/>
          <w:szCs w:val="26"/>
        </w:rPr>
        <w:t xml:space="preserve"> 2023г.                                                            </w:t>
      </w:r>
      <w:r w:rsidR="00950B9E" w:rsidRPr="0001634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27A82" w:rsidRPr="00016346">
        <w:rPr>
          <w:rFonts w:ascii="Times New Roman" w:hAnsi="Times New Roman" w:cs="Times New Roman"/>
          <w:sz w:val="26"/>
          <w:szCs w:val="26"/>
        </w:rPr>
        <w:t xml:space="preserve">                          № 6</w:t>
      </w:r>
      <w:r w:rsidRPr="000163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BCC" w:rsidRPr="00016346" w:rsidRDefault="00447BCC" w:rsidP="00447B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7A82" w:rsidRPr="00016346" w:rsidRDefault="00447BCC" w:rsidP="00447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6346">
        <w:rPr>
          <w:rFonts w:ascii="Times New Roman" w:hAnsi="Times New Roman" w:cs="Times New Roman"/>
          <w:sz w:val="26"/>
          <w:szCs w:val="26"/>
        </w:rPr>
        <w:t xml:space="preserve">«Об </w:t>
      </w:r>
      <w:r w:rsidR="00327A82" w:rsidRPr="00016346">
        <w:rPr>
          <w:rFonts w:ascii="Times New Roman" w:hAnsi="Times New Roman" w:cs="Times New Roman"/>
          <w:sz w:val="26"/>
          <w:szCs w:val="26"/>
        </w:rPr>
        <w:t xml:space="preserve">утверждении проекта местных нормативов </w:t>
      </w:r>
    </w:p>
    <w:p w:rsidR="00327A82" w:rsidRPr="00016346" w:rsidRDefault="00327A82" w:rsidP="00447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6346">
        <w:rPr>
          <w:rFonts w:ascii="Times New Roman" w:hAnsi="Times New Roman" w:cs="Times New Roman"/>
          <w:sz w:val="26"/>
          <w:szCs w:val="26"/>
        </w:rPr>
        <w:t xml:space="preserve">градостроительного проектирования Аязгуловского сельского поселения </w:t>
      </w:r>
    </w:p>
    <w:p w:rsidR="00447BCC" w:rsidRPr="00016346" w:rsidRDefault="00327A82" w:rsidP="00447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6346">
        <w:rPr>
          <w:rFonts w:ascii="Times New Roman" w:hAnsi="Times New Roman" w:cs="Times New Roman"/>
          <w:sz w:val="26"/>
          <w:szCs w:val="26"/>
        </w:rPr>
        <w:t>Аргаяшского муниципального района Челябинской области</w:t>
      </w:r>
      <w:r w:rsidR="00447BCC" w:rsidRPr="00016346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47BCC" w:rsidRPr="00016346" w:rsidRDefault="00447BCC" w:rsidP="00447B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7A82" w:rsidRPr="00016346" w:rsidRDefault="00447BCC" w:rsidP="00327A8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16346">
        <w:rPr>
          <w:rFonts w:ascii="Times New Roman" w:hAnsi="Times New Roman" w:cs="Times New Roman"/>
          <w:sz w:val="26"/>
          <w:szCs w:val="26"/>
        </w:rPr>
        <w:t xml:space="preserve">         В соответствии с </w:t>
      </w:r>
      <w:r w:rsidR="00327A82" w:rsidRPr="00016346">
        <w:rPr>
          <w:rFonts w:ascii="Times New Roman" w:hAnsi="Times New Roman" w:cs="Times New Roman"/>
          <w:sz w:val="26"/>
          <w:szCs w:val="26"/>
        </w:rPr>
        <w:t xml:space="preserve">Градостроительным кодексом </w:t>
      </w:r>
      <w:r w:rsidRPr="00016346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27A82" w:rsidRPr="00016346">
        <w:rPr>
          <w:rFonts w:ascii="Times New Roman" w:hAnsi="Times New Roman" w:cs="Times New Roman"/>
          <w:sz w:val="26"/>
          <w:szCs w:val="26"/>
        </w:rPr>
        <w:t xml:space="preserve">, Федеральным законом Российской Федерации от 06.10.2003г. № 13-ФЗ «Об общих принципах организации местного самоуправления в Российской Федерации», и Уставом Аязгуловского сельского поселения             </w:t>
      </w:r>
    </w:p>
    <w:p w:rsidR="00447BCC" w:rsidRPr="00016346" w:rsidRDefault="00447BCC" w:rsidP="00447B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7BCC" w:rsidRPr="00016346" w:rsidRDefault="00447BCC" w:rsidP="00447B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6346">
        <w:rPr>
          <w:rFonts w:ascii="Times New Roman" w:hAnsi="Times New Roman" w:cs="Times New Roman"/>
          <w:sz w:val="26"/>
          <w:szCs w:val="26"/>
        </w:rPr>
        <w:t xml:space="preserve">Совет депутатов Аязгуловского сельского поселения РЕШАЕТ: </w:t>
      </w:r>
      <w:r w:rsidR="00950B9E" w:rsidRPr="000163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B9E" w:rsidRPr="00016346" w:rsidRDefault="00950B9E" w:rsidP="00447B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7BCC" w:rsidRPr="00016346" w:rsidRDefault="00447BCC" w:rsidP="00447B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7A82" w:rsidRPr="00016346" w:rsidRDefault="00327A82" w:rsidP="00C653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6346">
        <w:rPr>
          <w:rFonts w:ascii="Times New Roman" w:hAnsi="Times New Roman" w:cs="Times New Roman"/>
          <w:sz w:val="26"/>
          <w:szCs w:val="26"/>
        </w:rPr>
        <w:t>Утвердить проект местных нормативов Градостроительного проектирования Аязгуловского сельского поселения Аргаяшского муниципального района Челябинской области</w:t>
      </w:r>
      <w:r w:rsidR="00770155" w:rsidRPr="00016346">
        <w:rPr>
          <w:rFonts w:ascii="Times New Roman" w:hAnsi="Times New Roman" w:cs="Times New Roman"/>
          <w:sz w:val="26"/>
          <w:szCs w:val="26"/>
        </w:rPr>
        <w:t xml:space="preserve"> (</w:t>
      </w:r>
      <w:r w:rsidR="00C653DB">
        <w:rPr>
          <w:rFonts w:ascii="Times New Roman" w:hAnsi="Times New Roman" w:cs="Times New Roman"/>
          <w:sz w:val="26"/>
          <w:szCs w:val="26"/>
        </w:rPr>
        <w:t>Приложение к настоящему решению</w:t>
      </w:r>
      <w:r w:rsidR="00770155" w:rsidRPr="00016346">
        <w:rPr>
          <w:rFonts w:ascii="Times New Roman" w:hAnsi="Times New Roman" w:cs="Times New Roman"/>
          <w:sz w:val="26"/>
          <w:szCs w:val="26"/>
        </w:rPr>
        <w:t>)</w:t>
      </w:r>
      <w:r w:rsidRPr="00016346">
        <w:rPr>
          <w:rFonts w:ascii="Times New Roman" w:hAnsi="Times New Roman" w:cs="Times New Roman"/>
          <w:sz w:val="26"/>
          <w:szCs w:val="26"/>
        </w:rPr>
        <w:t>.</w:t>
      </w:r>
    </w:p>
    <w:p w:rsidR="00950B9E" w:rsidRPr="00016346" w:rsidRDefault="00F07F4B" w:rsidP="00C653D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6346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   вестнике администрации и Совета депутатов   Аязгуловского сельского поселения «</w:t>
      </w:r>
      <w:proofErr w:type="spellStart"/>
      <w:r w:rsidRPr="00016346">
        <w:rPr>
          <w:rFonts w:ascii="Times New Roman" w:hAnsi="Times New Roman" w:cs="Times New Roman"/>
          <w:sz w:val="26"/>
          <w:szCs w:val="26"/>
        </w:rPr>
        <w:t>Аязгуловский</w:t>
      </w:r>
      <w:proofErr w:type="spellEnd"/>
      <w:r w:rsidRPr="00016346">
        <w:rPr>
          <w:rFonts w:ascii="Times New Roman" w:hAnsi="Times New Roman" w:cs="Times New Roman"/>
          <w:sz w:val="26"/>
          <w:szCs w:val="26"/>
        </w:rPr>
        <w:t xml:space="preserve"> вестник» и разместить   на официальном сайте администрации Аязгуловского сельского поселения в информационно- телекоммуникационной сети «Интернет».</w:t>
      </w:r>
      <w:r w:rsidR="00950B9E" w:rsidRPr="000163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B9E" w:rsidRPr="00016346" w:rsidRDefault="00950B9E" w:rsidP="00950B9E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</w:p>
    <w:p w:rsidR="00950B9E" w:rsidRPr="00016346" w:rsidRDefault="00950B9E" w:rsidP="00950B9E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</w:p>
    <w:p w:rsidR="00950B9E" w:rsidRPr="00016346" w:rsidRDefault="00950B9E" w:rsidP="00B071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6346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950B9E" w:rsidRPr="00016346" w:rsidRDefault="00950B9E" w:rsidP="00B071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6346">
        <w:rPr>
          <w:rFonts w:ascii="Times New Roman" w:hAnsi="Times New Roman" w:cs="Times New Roman"/>
          <w:sz w:val="26"/>
          <w:szCs w:val="26"/>
        </w:rPr>
        <w:t xml:space="preserve">Аязгуловского сельского </w:t>
      </w:r>
      <w:proofErr w:type="gramStart"/>
      <w:r w:rsidRPr="00016346">
        <w:rPr>
          <w:rFonts w:ascii="Times New Roman" w:hAnsi="Times New Roman" w:cs="Times New Roman"/>
          <w:sz w:val="26"/>
          <w:szCs w:val="26"/>
        </w:rPr>
        <w:t xml:space="preserve">поселения:   </w:t>
      </w:r>
      <w:proofErr w:type="gramEnd"/>
      <w:r w:rsidRPr="00016346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071AF" w:rsidRPr="0001634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1634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16346">
        <w:rPr>
          <w:rFonts w:ascii="Times New Roman" w:hAnsi="Times New Roman" w:cs="Times New Roman"/>
          <w:sz w:val="26"/>
          <w:szCs w:val="26"/>
        </w:rPr>
        <w:t>Р.Р.Идрисова</w:t>
      </w:r>
      <w:proofErr w:type="spellEnd"/>
      <w:r w:rsidRPr="000163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0B9E" w:rsidRPr="00016346" w:rsidRDefault="00950B9E" w:rsidP="00950B9E">
      <w:pPr>
        <w:pStyle w:val="a6"/>
        <w:spacing w:after="0"/>
        <w:rPr>
          <w:rFonts w:ascii="Times New Roman" w:hAnsi="Times New Roman" w:cs="Times New Roman"/>
          <w:sz w:val="26"/>
          <w:szCs w:val="26"/>
        </w:rPr>
      </w:pPr>
    </w:p>
    <w:p w:rsidR="00950B9E" w:rsidRPr="00016346" w:rsidRDefault="00950B9E" w:rsidP="00B071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6346">
        <w:rPr>
          <w:rFonts w:ascii="Times New Roman" w:hAnsi="Times New Roman" w:cs="Times New Roman"/>
          <w:sz w:val="26"/>
          <w:szCs w:val="26"/>
        </w:rPr>
        <w:t xml:space="preserve">Глава Аязгуловского </w:t>
      </w:r>
    </w:p>
    <w:p w:rsidR="00950B9E" w:rsidRPr="00016346" w:rsidRDefault="00950B9E" w:rsidP="00B071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16346"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gramStart"/>
      <w:r w:rsidRPr="00016346">
        <w:rPr>
          <w:rFonts w:ascii="Times New Roman" w:hAnsi="Times New Roman" w:cs="Times New Roman"/>
          <w:sz w:val="26"/>
          <w:szCs w:val="26"/>
        </w:rPr>
        <w:t xml:space="preserve">поселения:   </w:t>
      </w:r>
      <w:proofErr w:type="gramEnd"/>
      <w:r w:rsidRPr="000163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B071AF" w:rsidRPr="0001634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16346">
        <w:rPr>
          <w:rFonts w:ascii="Times New Roman" w:hAnsi="Times New Roman" w:cs="Times New Roman"/>
          <w:sz w:val="26"/>
          <w:szCs w:val="26"/>
        </w:rPr>
        <w:t>К.Н.Хисматуллин</w:t>
      </w:r>
    </w:p>
    <w:p w:rsidR="00CC3FCB" w:rsidRDefault="00CC3FCB" w:rsidP="00447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46" w:rsidRDefault="00016346" w:rsidP="00447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46" w:rsidRDefault="00016346" w:rsidP="00447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346" w:rsidRPr="00C70354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</w:rPr>
      </w:pPr>
      <w:r w:rsidRPr="00C70354">
        <w:rPr>
          <w:b w:val="0"/>
        </w:rPr>
        <w:lastRenderedPageBreak/>
        <w:t>Приложение</w:t>
      </w: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</w:rPr>
      </w:pPr>
      <w:r w:rsidRPr="00C70354">
        <w:rPr>
          <w:b w:val="0"/>
        </w:rPr>
        <w:t xml:space="preserve"> к решению Совета </w:t>
      </w:r>
      <w:r w:rsidRPr="00E00D6B">
        <w:rPr>
          <w:b w:val="0"/>
        </w:rPr>
        <w:t>депутатов</w:t>
      </w:r>
    </w:p>
    <w:p w:rsidR="00016346" w:rsidRPr="00F411E8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</w:rPr>
      </w:pPr>
      <w:r w:rsidRPr="00E00D6B">
        <w:rPr>
          <w:b w:val="0"/>
        </w:rPr>
        <w:t xml:space="preserve"> </w:t>
      </w:r>
      <w:r w:rsidRPr="00F411E8">
        <w:rPr>
          <w:b w:val="0"/>
        </w:rPr>
        <w:t>Аязгуловского сельского поселения</w:t>
      </w: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  <w:r w:rsidRPr="00F411E8">
        <w:rPr>
          <w:b w:val="0"/>
        </w:rPr>
        <w:t xml:space="preserve"> </w:t>
      </w:r>
      <w:r w:rsidRPr="00F411E8">
        <w:rPr>
          <w:spacing w:val="-1"/>
        </w:rPr>
        <w:t xml:space="preserve">      </w:t>
      </w:r>
      <w:proofErr w:type="gramStart"/>
      <w:r w:rsidRPr="00F411E8">
        <w:rPr>
          <w:b w:val="0"/>
          <w:spacing w:val="-1"/>
        </w:rPr>
        <w:t xml:space="preserve">от </w:t>
      </w:r>
      <w:r>
        <w:rPr>
          <w:spacing w:val="-1"/>
        </w:rPr>
        <w:t xml:space="preserve"> </w:t>
      </w:r>
      <w:r>
        <w:rPr>
          <w:b w:val="0"/>
          <w:spacing w:val="-1"/>
        </w:rPr>
        <w:t>«</w:t>
      </w:r>
      <w:proofErr w:type="gramEnd"/>
      <w:r>
        <w:rPr>
          <w:b w:val="0"/>
          <w:spacing w:val="-1"/>
        </w:rPr>
        <w:t>10</w:t>
      </w:r>
      <w:r w:rsidRPr="001E5AFD">
        <w:rPr>
          <w:b w:val="0"/>
          <w:spacing w:val="-1"/>
        </w:rPr>
        <w:t xml:space="preserve">» </w:t>
      </w:r>
      <w:r>
        <w:rPr>
          <w:b w:val="0"/>
          <w:spacing w:val="-1"/>
        </w:rPr>
        <w:t xml:space="preserve"> марта 2</w:t>
      </w:r>
      <w:r>
        <w:rPr>
          <w:b w:val="0"/>
          <w:spacing w:val="-1"/>
        </w:rPr>
        <w:t>02</w:t>
      </w:r>
      <w:r>
        <w:rPr>
          <w:b w:val="0"/>
          <w:spacing w:val="-1"/>
        </w:rPr>
        <w:t>3</w:t>
      </w:r>
      <w:r w:rsidRPr="00E00D6B">
        <w:rPr>
          <w:b w:val="0"/>
          <w:spacing w:val="-1"/>
        </w:rPr>
        <w:t xml:space="preserve"> г.</w:t>
      </w:r>
      <w:r>
        <w:rPr>
          <w:b w:val="0"/>
          <w:spacing w:val="-1"/>
        </w:rPr>
        <w:t xml:space="preserve"> № 6</w:t>
      </w: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P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Pr="00016346" w:rsidRDefault="00016346" w:rsidP="00016346">
      <w:pPr>
        <w:pStyle w:val="11"/>
        <w:keepNext/>
        <w:keepLines/>
        <w:spacing w:line="240" w:lineRule="auto"/>
        <w:ind w:firstLine="709"/>
        <w:jc w:val="right"/>
        <w:rPr>
          <w:b w:val="0"/>
          <w:spacing w:val="-1"/>
        </w:rPr>
      </w:pPr>
    </w:p>
    <w:p w:rsidR="00016346" w:rsidRPr="00016346" w:rsidRDefault="00016346" w:rsidP="0001634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016346">
        <w:rPr>
          <w:rFonts w:ascii="Times New Roman" w:hAnsi="Times New Roman" w:cs="Times New Roman"/>
          <w:sz w:val="32"/>
          <w:szCs w:val="32"/>
        </w:rPr>
        <w:t>Местные нормативы</w:t>
      </w:r>
    </w:p>
    <w:p w:rsidR="00016346" w:rsidRPr="00016346" w:rsidRDefault="00016346" w:rsidP="0001634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016346">
        <w:rPr>
          <w:rFonts w:ascii="Times New Roman" w:hAnsi="Times New Roman" w:cs="Times New Roman"/>
          <w:sz w:val="32"/>
          <w:szCs w:val="32"/>
        </w:rPr>
        <w:t>градостроительного проектирования</w:t>
      </w:r>
    </w:p>
    <w:p w:rsidR="00016346" w:rsidRPr="00016346" w:rsidRDefault="00016346" w:rsidP="0001634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016346">
        <w:rPr>
          <w:rFonts w:ascii="Times New Roman" w:hAnsi="Times New Roman" w:cs="Times New Roman"/>
          <w:sz w:val="32"/>
          <w:szCs w:val="32"/>
        </w:rPr>
        <w:t>Аязгуловского сельского поселения</w:t>
      </w:r>
    </w:p>
    <w:p w:rsidR="00016346" w:rsidRPr="00016346" w:rsidRDefault="00016346" w:rsidP="0001634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016346">
        <w:rPr>
          <w:rFonts w:ascii="Times New Roman" w:hAnsi="Times New Roman" w:cs="Times New Roman"/>
          <w:sz w:val="32"/>
          <w:szCs w:val="32"/>
        </w:rPr>
        <w:t>Аргаяшского муниципального района</w:t>
      </w:r>
    </w:p>
    <w:p w:rsidR="00016346" w:rsidRPr="00016346" w:rsidRDefault="00016346" w:rsidP="0001634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016346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016346" w:rsidRDefault="00016346" w:rsidP="00016346">
      <w:pPr>
        <w:widowControl w:val="0"/>
        <w:jc w:val="center"/>
        <w:rPr>
          <w:rFonts w:cs="Times New Roman CYR"/>
          <w:sz w:val="32"/>
          <w:szCs w:val="32"/>
        </w:rPr>
      </w:pPr>
    </w:p>
    <w:p w:rsidR="00016346" w:rsidRDefault="00016346" w:rsidP="00016346">
      <w:pPr>
        <w:widowControl w:val="0"/>
        <w:jc w:val="center"/>
        <w:rPr>
          <w:rFonts w:cs="Times New Roman CYR"/>
          <w:sz w:val="28"/>
          <w:szCs w:val="28"/>
        </w:rPr>
      </w:pPr>
    </w:p>
    <w:p w:rsidR="00016346" w:rsidRDefault="00016346" w:rsidP="00016346">
      <w:pPr>
        <w:widowControl w:val="0"/>
        <w:jc w:val="center"/>
        <w:rPr>
          <w:rFonts w:cs="Times New Roman CYR"/>
          <w:sz w:val="28"/>
          <w:szCs w:val="28"/>
        </w:rPr>
      </w:pPr>
    </w:p>
    <w:p w:rsidR="00016346" w:rsidRDefault="00016346" w:rsidP="00016346">
      <w:pPr>
        <w:widowControl w:val="0"/>
        <w:jc w:val="center"/>
        <w:rPr>
          <w:rFonts w:cs="Times New Roman CYR"/>
          <w:sz w:val="28"/>
          <w:szCs w:val="28"/>
        </w:rPr>
      </w:pPr>
    </w:p>
    <w:p w:rsidR="00016346" w:rsidRDefault="00016346" w:rsidP="00016346">
      <w:pPr>
        <w:widowControl w:val="0"/>
        <w:jc w:val="center"/>
        <w:rPr>
          <w:rFonts w:cs="Times New Roman CYR"/>
          <w:sz w:val="28"/>
          <w:szCs w:val="28"/>
        </w:rPr>
      </w:pPr>
    </w:p>
    <w:p w:rsidR="00016346" w:rsidRDefault="00016346" w:rsidP="00016346">
      <w:pPr>
        <w:widowControl w:val="0"/>
        <w:jc w:val="center"/>
        <w:rPr>
          <w:rFonts w:cs="Times New Roman CYR"/>
          <w:sz w:val="28"/>
          <w:szCs w:val="28"/>
        </w:rPr>
      </w:pPr>
    </w:p>
    <w:p w:rsidR="00016346" w:rsidRDefault="00016346" w:rsidP="00016346">
      <w:pPr>
        <w:widowControl w:val="0"/>
        <w:jc w:val="center"/>
        <w:rPr>
          <w:rFonts w:cs="Times New Roman CYR"/>
          <w:sz w:val="28"/>
          <w:szCs w:val="28"/>
        </w:rPr>
      </w:pPr>
    </w:p>
    <w:p w:rsidR="00016346" w:rsidRDefault="00016346" w:rsidP="00016346">
      <w:pPr>
        <w:widowControl w:val="0"/>
        <w:jc w:val="center"/>
        <w:rPr>
          <w:rFonts w:cs="Times New Roman CYR"/>
          <w:sz w:val="28"/>
          <w:szCs w:val="28"/>
        </w:rPr>
      </w:pPr>
    </w:p>
    <w:p w:rsidR="00016346" w:rsidRDefault="00016346" w:rsidP="00016346">
      <w:pPr>
        <w:widowControl w:val="0"/>
        <w:jc w:val="center"/>
        <w:rPr>
          <w:rFonts w:cs="Times New Roman CYR"/>
          <w:sz w:val="28"/>
          <w:szCs w:val="28"/>
        </w:rPr>
      </w:pPr>
    </w:p>
    <w:p w:rsidR="00016346" w:rsidRDefault="00016346" w:rsidP="00016346">
      <w:pPr>
        <w:widowControl w:val="0"/>
        <w:jc w:val="center"/>
        <w:rPr>
          <w:rFonts w:cs="Times New Roman CYR"/>
          <w:sz w:val="28"/>
          <w:szCs w:val="28"/>
        </w:rPr>
      </w:pPr>
    </w:p>
    <w:p w:rsidR="00016346" w:rsidRDefault="00016346" w:rsidP="00016346">
      <w:pPr>
        <w:widowControl w:val="0"/>
        <w:jc w:val="center"/>
        <w:rPr>
          <w:rFonts w:cs="Times New Roman CYR"/>
          <w:sz w:val="28"/>
          <w:szCs w:val="28"/>
        </w:rPr>
      </w:pPr>
    </w:p>
    <w:p w:rsidR="00016346" w:rsidRPr="00D66D88" w:rsidRDefault="00016346" w:rsidP="00016346">
      <w:pPr>
        <w:widowControl w:val="0"/>
        <w:tabs>
          <w:tab w:val="left" w:pos="0"/>
          <w:tab w:val="right" w:leader="dot" w:pos="9540"/>
        </w:tabs>
        <w:ind w:right="-81"/>
        <w:jc w:val="center"/>
        <w:rPr>
          <w:rFonts w:ascii="Times New Roman" w:hAnsi="Times New Roman"/>
          <w:sz w:val="32"/>
          <w:szCs w:val="32"/>
        </w:rPr>
      </w:pPr>
      <w:r w:rsidRPr="00D66D88">
        <w:rPr>
          <w:rFonts w:ascii="Times New Roman" w:hAnsi="Times New Roman"/>
          <w:sz w:val="32"/>
          <w:szCs w:val="32"/>
        </w:rPr>
        <w:lastRenderedPageBreak/>
        <w:t>I. Введение</w:t>
      </w:r>
    </w:p>
    <w:p w:rsidR="00016346" w:rsidRPr="00D66D88" w:rsidRDefault="00016346" w:rsidP="004676DE">
      <w:pPr>
        <w:widowControl w:val="0"/>
        <w:jc w:val="both"/>
        <w:rPr>
          <w:rFonts w:ascii="Times New Roman" w:hAnsi="Times New Roman"/>
          <w:sz w:val="32"/>
          <w:szCs w:val="32"/>
        </w:rPr>
      </w:pPr>
      <w:r w:rsidRPr="00D66D88">
        <w:rPr>
          <w:rFonts w:ascii="Times New Roman" w:hAnsi="Times New Roman"/>
          <w:sz w:val="28"/>
          <w:szCs w:val="28"/>
        </w:rPr>
        <w:t xml:space="preserve">           Настоящие «Местные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Аязгуловского</w:t>
      </w:r>
      <w:r w:rsidRPr="00D66D8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Аргаяшского</w:t>
      </w:r>
      <w:r w:rsidRPr="00D66D88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области» (далее именуются - Нормативы) разработаны в соответствии с законодательством Российской Федерации и Челябинской области.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По вопросам, не рассматриваемым в настоящих нормативах, следует руководствовать</w:t>
      </w:r>
      <w:r w:rsidRPr="00D66D88">
        <w:rPr>
          <w:rFonts w:ascii="Times New Roman" w:hAnsi="Times New Roman"/>
          <w:sz w:val="28"/>
          <w:szCs w:val="28"/>
        </w:rPr>
        <w:softHyphen/>
        <w:t>ся законами и нормативно-техническими документами, действующими на территории Рос</w:t>
      </w:r>
      <w:r w:rsidRPr="00D66D88">
        <w:rPr>
          <w:rFonts w:ascii="Times New Roman" w:hAnsi="Times New Roman"/>
          <w:sz w:val="28"/>
          <w:szCs w:val="28"/>
        </w:rPr>
        <w:softHyphen/>
        <w:t>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</w:t>
      </w:r>
      <w:r w:rsidRPr="00D66D88">
        <w:rPr>
          <w:rFonts w:ascii="Times New Roman" w:hAnsi="Times New Roman"/>
          <w:sz w:val="28"/>
          <w:szCs w:val="28"/>
        </w:rPr>
        <w:softHyphen/>
        <w:t>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Настоящие Нормативы обязательны для всех субъектов градостроительной деятельно</w:t>
      </w:r>
      <w:r w:rsidRPr="00D66D88">
        <w:rPr>
          <w:rFonts w:ascii="Times New Roman" w:hAnsi="Times New Roman"/>
          <w:sz w:val="28"/>
          <w:szCs w:val="28"/>
        </w:rPr>
        <w:softHyphen/>
        <w:t xml:space="preserve">сти, осуществляющих свою деятельность на территории </w:t>
      </w:r>
      <w:r>
        <w:rPr>
          <w:rFonts w:ascii="Times New Roman" w:hAnsi="Times New Roman"/>
          <w:sz w:val="28"/>
          <w:szCs w:val="28"/>
        </w:rPr>
        <w:t>Аязгуловского</w:t>
      </w:r>
      <w:r w:rsidRPr="00D66D8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Аргаяшского</w:t>
      </w:r>
      <w:r w:rsidRPr="00D66D88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области, независимо от их организационно-правовой формы.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</w:t>
      </w:r>
      <w:r w:rsidRPr="00D66D88">
        <w:rPr>
          <w:rFonts w:ascii="Times New Roman" w:hAnsi="Times New Roman"/>
          <w:sz w:val="28"/>
          <w:szCs w:val="28"/>
        </w:rPr>
        <w:softHyphen/>
        <w:t>ловека, содержащиеся в настоящих Нормативах.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Нормативы </w:t>
      </w:r>
      <w:r>
        <w:rPr>
          <w:rFonts w:ascii="Times New Roman" w:hAnsi="Times New Roman"/>
          <w:sz w:val="28"/>
          <w:szCs w:val="28"/>
        </w:rPr>
        <w:t xml:space="preserve">разработаны </w:t>
      </w:r>
      <w:r w:rsidRPr="00D66D88">
        <w:rPr>
          <w:rFonts w:ascii="Times New Roman" w:hAnsi="Times New Roman"/>
          <w:sz w:val="28"/>
          <w:szCs w:val="28"/>
        </w:rPr>
        <w:t>в соответствии федеральным законодательством и законодательством Челябинской области.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widowControl w:val="0"/>
        <w:tabs>
          <w:tab w:val="left" w:pos="0"/>
          <w:tab w:val="right" w:leader="dot" w:pos="9540"/>
        </w:tabs>
        <w:ind w:right="-81"/>
        <w:jc w:val="center"/>
        <w:rPr>
          <w:rFonts w:ascii="Times New Roman" w:hAnsi="Times New Roman"/>
          <w:sz w:val="32"/>
          <w:szCs w:val="32"/>
        </w:rPr>
      </w:pPr>
      <w:r w:rsidRPr="00D66D88">
        <w:rPr>
          <w:rFonts w:ascii="Times New Roman" w:hAnsi="Times New Roman"/>
          <w:sz w:val="32"/>
          <w:szCs w:val="32"/>
        </w:rPr>
        <w:t>II. Общие положения</w:t>
      </w:r>
    </w:p>
    <w:p w:rsidR="00016346" w:rsidRPr="00D66D88" w:rsidRDefault="00016346" w:rsidP="00016346">
      <w:pPr>
        <w:widowControl w:val="0"/>
        <w:jc w:val="center"/>
        <w:rPr>
          <w:rFonts w:ascii="Times New Roman" w:hAnsi="Times New Roman"/>
          <w:sz w:val="32"/>
          <w:szCs w:val="32"/>
        </w:rPr>
      </w:pPr>
      <w:r w:rsidRPr="00D66D88">
        <w:rPr>
          <w:rFonts w:ascii="Times New Roman" w:hAnsi="Times New Roman"/>
          <w:sz w:val="32"/>
          <w:szCs w:val="32"/>
        </w:rPr>
        <w:t>Назначение и область применения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1. Настоящие нормативы разработаны в целях обеспечения устойчивого развития </w:t>
      </w:r>
      <w:r>
        <w:rPr>
          <w:rFonts w:ascii="Times New Roman" w:hAnsi="Times New Roman"/>
          <w:sz w:val="28"/>
          <w:szCs w:val="28"/>
        </w:rPr>
        <w:t>Аязгуловского</w:t>
      </w:r>
      <w:r w:rsidRPr="00D66D8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Аргаяшского</w:t>
      </w:r>
      <w:r w:rsidRPr="00D66D88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и распространяются на планировку, застройку и реконструкцию территории (далее именуются - Поселения) в пределах границ </w:t>
      </w:r>
      <w:r>
        <w:rPr>
          <w:rFonts w:ascii="Times New Roman" w:hAnsi="Times New Roman"/>
          <w:sz w:val="28"/>
          <w:szCs w:val="28"/>
        </w:rPr>
        <w:t>Аязгуловского</w:t>
      </w:r>
      <w:r w:rsidRPr="00D66D8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Настоящие нормативы применяются при подготовке, согласовании, экспертизе, утвер</w:t>
      </w:r>
      <w:r w:rsidRPr="00D66D88">
        <w:rPr>
          <w:rFonts w:ascii="Times New Roman" w:hAnsi="Times New Roman"/>
          <w:sz w:val="28"/>
          <w:szCs w:val="28"/>
        </w:rPr>
        <w:softHyphen/>
        <w:t xml:space="preserve">ждении и реализации документов территориального </w:t>
      </w:r>
      <w:r w:rsidRPr="00D66D88">
        <w:rPr>
          <w:rFonts w:ascii="Times New Roman" w:hAnsi="Times New Roman"/>
          <w:sz w:val="28"/>
          <w:szCs w:val="28"/>
        </w:rPr>
        <w:lastRenderedPageBreak/>
        <w:t>планирования, градостроительного зонирования, планировки территории, а также используются для принятия решений органами государственной власти, органами местного самоуправления, должностными лицами, осуще</w:t>
      </w:r>
      <w:r w:rsidRPr="00D66D88">
        <w:rPr>
          <w:rFonts w:ascii="Times New Roman" w:hAnsi="Times New Roman"/>
          <w:sz w:val="28"/>
          <w:szCs w:val="28"/>
        </w:rPr>
        <w:softHyphen/>
        <w:t xml:space="preserve">ствляющими контроль за градостроительной (строительной) деятельностью на территории </w:t>
      </w:r>
      <w:r>
        <w:rPr>
          <w:rFonts w:ascii="Times New Roman" w:hAnsi="Times New Roman"/>
          <w:sz w:val="28"/>
          <w:szCs w:val="28"/>
        </w:rPr>
        <w:t>Аязгуловского</w:t>
      </w:r>
      <w:r w:rsidRPr="00D66D8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Аргаяшского</w:t>
      </w:r>
      <w:r w:rsidRPr="00D66D88">
        <w:rPr>
          <w:rFonts w:ascii="Times New Roman" w:hAnsi="Times New Roman"/>
          <w:sz w:val="28"/>
          <w:szCs w:val="28"/>
        </w:rPr>
        <w:t xml:space="preserve"> муниципального района,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D66D88">
        <w:rPr>
          <w:rFonts w:ascii="Times New Roman" w:hAnsi="Times New Roman"/>
          <w:sz w:val="28"/>
          <w:szCs w:val="28"/>
        </w:rPr>
        <w:t xml:space="preserve">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Аязгуловского</w:t>
      </w:r>
      <w:r w:rsidRPr="00D66D8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Аргаяшского</w:t>
      </w:r>
      <w:r w:rsidRPr="00D66D88">
        <w:rPr>
          <w:rFonts w:ascii="Times New Roman" w:hAnsi="Times New Roman"/>
          <w:sz w:val="28"/>
          <w:szCs w:val="28"/>
        </w:rPr>
        <w:t xml:space="preserve"> муниципального района содержат минимальные расчетные показатели обеспечения благоприятных условий жизнедея</w:t>
      </w:r>
      <w:r w:rsidRPr="00D66D88">
        <w:rPr>
          <w:rFonts w:ascii="Times New Roman" w:hAnsi="Times New Roman"/>
          <w:sz w:val="28"/>
          <w:szCs w:val="28"/>
        </w:rPr>
        <w:softHyphen/>
        <w:t>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3. Параметры застройки территории, принятые в утвержденных документах территориального планирования и градостроительного зонирования </w:t>
      </w:r>
      <w:r>
        <w:rPr>
          <w:rFonts w:ascii="Times New Roman" w:hAnsi="Times New Roman"/>
          <w:sz w:val="28"/>
          <w:szCs w:val="28"/>
        </w:rPr>
        <w:t>Аязгуловского</w:t>
      </w:r>
      <w:r w:rsidRPr="00D66D8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Аргаяшского</w:t>
      </w:r>
      <w:r w:rsidRPr="00D66D88">
        <w:rPr>
          <w:rFonts w:ascii="Times New Roman" w:hAnsi="Times New Roman"/>
          <w:sz w:val="28"/>
          <w:szCs w:val="28"/>
        </w:rPr>
        <w:t xml:space="preserve"> муниципальног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66D8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  <w:r w:rsidRPr="00D66D88">
        <w:rPr>
          <w:rFonts w:ascii="Times New Roman" w:hAnsi="Times New Roman"/>
          <w:sz w:val="28"/>
          <w:szCs w:val="28"/>
        </w:rPr>
        <w:t xml:space="preserve"> являются нормами градостроительного проектирования для данной территории.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32"/>
          <w:szCs w:val="32"/>
        </w:rPr>
        <w:t>Термины и определения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4. Основные термины и определения, используемые в настоящих нормативах, при</w:t>
      </w:r>
      <w:r w:rsidRPr="00D66D88">
        <w:rPr>
          <w:rFonts w:ascii="Times New Roman" w:hAnsi="Times New Roman"/>
          <w:sz w:val="28"/>
          <w:szCs w:val="28"/>
        </w:rPr>
        <w:softHyphen/>
        <w:t>ведены в приложении 1 настоящих Нормативов.</w:t>
      </w:r>
    </w:p>
    <w:p w:rsidR="00016346" w:rsidRPr="00D66D88" w:rsidRDefault="00016346" w:rsidP="0001634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32"/>
          <w:szCs w:val="32"/>
        </w:rPr>
        <w:t>Нормативные ссылки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5. Перечень законодательных и нормативных документов Российской Федерации, нормативных правовых актов Челябинской области, используемых при разработке нормативов, приведен в приложении 2 настоящих Нормативов.</w:t>
      </w:r>
    </w:p>
    <w:p w:rsidR="00016346" w:rsidRPr="00D66D88" w:rsidRDefault="00016346" w:rsidP="0001634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widowControl w:val="0"/>
        <w:jc w:val="center"/>
        <w:rPr>
          <w:rFonts w:ascii="Times New Roman" w:hAnsi="Times New Roman"/>
          <w:sz w:val="32"/>
          <w:szCs w:val="32"/>
        </w:rPr>
      </w:pPr>
      <w:r w:rsidRPr="00D66D88">
        <w:rPr>
          <w:rFonts w:ascii="Times New Roman" w:hAnsi="Times New Roman"/>
          <w:sz w:val="32"/>
          <w:szCs w:val="32"/>
        </w:rPr>
        <w:t xml:space="preserve">Административно-территориальное устройство, общая организация </w:t>
      </w:r>
      <w:r w:rsidRPr="00D66D88">
        <w:rPr>
          <w:rFonts w:ascii="Times New Roman" w:hAnsi="Times New Roman"/>
          <w:sz w:val="32"/>
          <w:szCs w:val="32"/>
        </w:rPr>
        <w:lastRenderedPageBreak/>
        <w:t xml:space="preserve">и </w:t>
      </w:r>
    </w:p>
    <w:p w:rsidR="00016346" w:rsidRPr="00D66D88" w:rsidRDefault="00016346" w:rsidP="00016346">
      <w:pPr>
        <w:widowControl w:val="0"/>
        <w:jc w:val="center"/>
        <w:rPr>
          <w:rFonts w:ascii="Times New Roman" w:hAnsi="Times New Roman"/>
          <w:sz w:val="32"/>
          <w:szCs w:val="32"/>
        </w:rPr>
      </w:pPr>
      <w:r w:rsidRPr="00D66D88">
        <w:rPr>
          <w:rFonts w:ascii="Times New Roman" w:hAnsi="Times New Roman"/>
          <w:sz w:val="32"/>
          <w:szCs w:val="32"/>
        </w:rPr>
        <w:t>зони</w:t>
      </w:r>
      <w:r w:rsidRPr="00D66D88">
        <w:rPr>
          <w:rFonts w:ascii="Times New Roman" w:hAnsi="Times New Roman"/>
          <w:sz w:val="32"/>
          <w:szCs w:val="32"/>
        </w:rPr>
        <w:softHyphen/>
        <w:t xml:space="preserve">рование территории </w:t>
      </w:r>
      <w:r>
        <w:rPr>
          <w:rFonts w:ascii="Times New Roman" w:hAnsi="Times New Roman"/>
          <w:sz w:val="32"/>
          <w:szCs w:val="32"/>
        </w:rPr>
        <w:t>Аязгуловского</w:t>
      </w:r>
      <w:r w:rsidRPr="00D66D88">
        <w:rPr>
          <w:rFonts w:ascii="Times New Roman" w:hAnsi="Times New Roman"/>
          <w:sz w:val="32"/>
          <w:szCs w:val="32"/>
        </w:rPr>
        <w:t xml:space="preserve"> сельского поселения </w:t>
      </w:r>
      <w:r>
        <w:rPr>
          <w:rFonts w:ascii="Times New Roman" w:hAnsi="Times New Roman"/>
          <w:sz w:val="32"/>
          <w:szCs w:val="32"/>
        </w:rPr>
        <w:t>Аргаяшского</w:t>
      </w:r>
      <w:r w:rsidRPr="00D66D88">
        <w:rPr>
          <w:rFonts w:ascii="Times New Roman" w:hAnsi="Times New Roman"/>
          <w:sz w:val="32"/>
          <w:szCs w:val="32"/>
        </w:rPr>
        <w:t xml:space="preserve"> муниципального района Челябинской области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6. Территория </w:t>
      </w:r>
      <w:r>
        <w:rPr>
          <w:rFonts w:ascii="Times New Roman" w:hAnsi="Times New Roman"/>
          <w:sz w:val="28"/>
          <w:szCs w:val="28"/>
        </w:rPr>
        <w:t>Аязгуловского</w:t>
      </w:r>
      <w:r w:rsidRPr="00D66D8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Аргаяшского</w:t>
      </w:r>
      <w:r w:rsidRPr="00D66D8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06E18">
        <w:rPr>
          <w:rFonts w:ascii="Times New Roman" w:hAnsi="Times New Roman"/>
          <w:sz w:val="28"/>
          <w:szCs w:val="28"/>
        </w:rPr>
        <w:t>общей площадью 783,5 ГА</w:t>
      </w:r>
      <w:r w:rsidRPr="00B06E18">
        <w:rPr>
          <w:rFonts w:ascii="Times New Roman" w:hAnsi="Times New Roman"/>
          <w:spacing w:val="-2"/>
          <w:sz w:val="28"/>
          <w:szCs w:val="28"/>
        </w:rPr>
        <w:t xml:space="preserve"> имеет в своем составе 9 населенных пунктов.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pacing w:val="-2"/>
          <w:sz w:val="28"/>
          <w:szCs w:val="28"/>
        </w:rPr>
        <w:t xml:space="preserve">7. При определении перспектив развития и планировки </w:t>
      </w:r>
      <w:r w:rsidRPr="00D66D88">
        <w:rPr>
          <w:rFonts w:ascii="Times New Roman" w:hAnsi="Times New Roman"/>
          <w:sz w:val="28"/>
          <w:szCs w:val="28"/>
        </w:rPr>
        <w:t>поселе</w:t>
      </w:r>
      <w:r w:rsidRPr="00D66D88">
        <w:rPr>
          <w:rFonts w:ascii="Times New Roman" w:hAnsi="Times New Roman"/>
          <w:sz w:val="28"/>
          <w:szCs w:val="28"/>
        </w:rPr>
        <w:softHyphen/>
        <w:t xml:space="preserve">ний на территории </w:t>
      </w:r>
      <w:r>
        <w:rPr>
          <w:rFonts w:ascii="Times New Roman" w:hAnsi="Times New Roman"/>
          <w:sz w:val="28"/>
          <w:szCs w:val="28"/>
        </w:rPr>
        <w:t>Аргаяшского</w:t>
      </w:r>
      <w:r w:rsidRPr="00D66D88">
        <w:rPr>
          <w:rFonts w:ascii="Times New Roman" w:hAnsi="Times New Roman"/>
          <w:sz w:val="28"/>
          <w:szCs w:val="28"/>
        </w:rPr>
        <w:t xml:space="preserve"> муниципального района необходимо учитывать: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численность населения на расчетный срок;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местоположение поселений в системе расселения области и му</w:t>
      </w:r>
      <w:r w:rsidRPr="00D66D88">
        <w:rPr>
          <w:rFonts w:ascii="Times New Roman" w:hAnsi="Times New Roman"/>
          <w:sz w:val="28"/>
          <w:szCs w:val="28"/>
        </w:rPr>
        <w:softHyphen/>
        <w:t>ниципального района;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роль поселений в </w:t>
      </w:r>
      <w:r w:rsidRPr="00D66D88">
        <w:rPr>
          <w:rFonts w:ascii="Times New Roman" w:hAnsi="Times New Roman"/>
          <w:spacing w:val="-2"/>
          <w:sz w:val="28"/>
          <w:szCs w:val="28"/>
        </w:rPr>
        <w:t>системе формируемых центров обслуживания населения (областного, межрайонного</w:t>
      </w:r>
      <w:r w:rsidRPr="00D66D88">
        <w:rPr>
          <w:rFonts w:ascii="Times New Roman" w:hAnsi="Times New Roman"/>
          <w:sz w:val="28"/>
          <w:szCs w:val="28"/>
        </w:rPr>
        <w:t>, районного и местного уровня);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историко-культурное значение поселений;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территории; 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pacing w:val="-2"/>
          <w:sz w:val="28"/>
          <w:szCs w:val="28"/>
        </w:rPr>
        <w:t>санитарно-эпидемиологическую и экологическую обстановку на планируе</w:t>
      </w:r>
      <w:r w:rsidRPr="00D66D88">
        <w:rPr>
          <w:rFonts w:ascii="Times New Roman" w:hAnsi="Times New Roman"/>
          <w:sz w:val="28"/>
          <w:szCs w:val="28"/>
        </w:rPr>
        <w:t>мых к раз</w:t>
      </w:r>
      <w:r w:rsidRPr="00D66D88">
        <w:rPr>
          <w:rFonts w:ascii="Times New Roman" w:hAnsi="Times New Roman"/>
          <w:sz w:val="28"/>
          <w:szCs w:val="28"/>
        </w:rPr>
        <w:softHyphen/>
        <w:t>витию территориях.</w:t>
      </w:r>
    </w:p>
    <w:p w:rsidR="00016346" w:rsidRPr="00D66D88" w:rsidRDefault="00016346" w:rsidP="00016346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8.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016346" w:rsidRPr="00D66D88" w:rsidRDefault="00016346" w:rsidP="00016346">
      <w:pPr>
        <w:widowControl w:val="0"/>
        <w:spacing w:after="0"/>
        <w:rPr>
          <w:rFonts w:ascii="Times New Roman" w:hAnsi="Times New Roman"/>
          <w:bCs/>
        </w:rPr>
      </w:pPr>
      <w:r w:rsidRPr="00D66D88">
        <w:rPr>
          <w:rFonts w:ascii="Times New Roman" w:hAnsi="Times New Roman"/>
          <w:bCs/>
        </w:rPr>
        <w:t>Таблица 1</w:t>
      </w: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02"/>
        <w:gridCol w:w="6543"/>
      </w:tblGrid>
      <w:tr w:rsidR="00016346" w:rsidRPr="00D66D88" w:rsidTr="00342EC2">
        <w:trPr>
          <w:trHeight w:val="284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Население (тыс. человек)</w:t>
            </w:r>
          </w:p>
        </w:tc>
      </w:tr>
      <w:tr w:rsidR="00016346" w:rsidRPr="00D66D88" w:rsidTr="00342EC2"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сельские населенные</w:t>
            </w:r>
          </w:p>
          <w:p w:rsidR="00016346" w:rsidRPr="00D66D88" w:rsidRDefault="00016346" w:rsidP="00342EC2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пункты</w:t>
            </w:r>
          </w:p>
        </w:tc>
      </w:tr>
      <w:tr w:rsidR="00016346" w:rsidRPr="00D66D88" w:rsidTr="00342EC2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свыше 3 до 5</w:t>
            </w:r>
          </w:p>
        </w:tc>
      </w:tr>
      <w:tr w:rsidR="00016346" w:rsidRPr="00D66D88" w:rsidTr="00342EC2">
        <w:trPr>
          <w:trHeight w:val="227"/>
        </w:trPr>
        <w:tc>
          <w:tcPr>
            <w:tcW w:w="1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Большие</w:t>
            </w:r>
          </w:p>
        </w:tc>
        <w:tc>
          <w:tcPr>
            <w:tcW w:w="34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свыше 1 до 3</w:t>
            </w:r>
          </w:p>
        </w:tc>
      </w:tr>
      <w:tr w:rsidR="00016346" w:rsidRPr="00D66D88" w:rsidTr="00342EC2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свыше 0,2 до 1</w:t>
            </w:r>
          </w:p>
        </w:tc>
      </w:tr>
      <w:tr w:rsidR="00016346" w:rsidRPr="00D66D88" w:rsidTr="00342EC2">
        <w:trPr>
          <w:trHeight w:val="227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свыше 0,05 до 0,2</w:t>
            </w:r>
          </w:p>
        </w:tc>
      </w:tr>
      <w:tr w:rsidR="00016346" w:rsidRPr="00D66D88" w:rsidTr="00342EC2">
        <w:trPr>
          <w:trHeight w:val="227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до 0,05</w:t>
            </w:r>
          </w:p>
        </w:tc>
      </w:tr>
      <w:tr w:rsidR="00016346" w:rsidRPr="00D66D88" w:rsidTr="00342EC2">
        <w:trPr>
          <w:trHeight w:val="227"/>
        </w:trPr>
        <w:tc>
          <w:tcPr>
            <w:tcW w:w="1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346" w:rsidRPr="00D66D88" w:rsidRDefault="00016346" w:rsidP="00342EC2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Примечание: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Сельский населенный пункт – село, поселок, деревня, хутор.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66D88">
        <w:rPr>
          <w:rFonts w:ascii="Times New Roman" w:hAnsi="Times New Roman"/>
          <w:spacing w:val="-2"/>
          <w:sz w:val="28"/>
          <w:szCs w:val="28"/>
        </w:rPr>
        <w:lastRenderedPageBreak/>
        <w:t>9. Историко-культурное значение поселений определяется как количеством объектов культурного наследия (памятников истории и культуры), так и их стату</w:t>
      </w:r>
      <w:r w:rsidRPr="00D66D88">
        <w:rPr>
          <w:rFonts w:ascii="Times New Roman" w:hAnsi="Times New Roman"/>
          <w:spacing w:val="-2"/>
          <w:sz w:val="28"/>
          <w:szCs w:val="28"/>
        </w:rPr>
        <w:softHyphen/>
        <w:t>сом (федерального, регионального или местного значения).</w:t>
      </w:r>
    </w:p>
    <w:p w:rsidR="00016346" w:rsidRPr="00D66D88" w:rsidRDefault="00016346" w:rsidP="00016346">
      <w:pPr>
        <w:widowControl w:val="0"/>
        <w:tabs>
          <w:tab w:val="left" w:pos="0"/>
          <w:tab w:val="right" w:leader="dot" w:pos="9540"/>
        </w:tabs>
        <w:ind w:right="-81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widowControl w:val="0"/>
        <w:tabs>
          <w:tab w:val="left" w:pos="0"/>
          <w:tab w:val="right" w:leader="dot" w:pos="9540"/>
        </w:tabs>
        <w:ind w:right="-81"/>
        <w:jc w:val="center"/>
        <w:rPr>
          <w:rFonts w:ascii="Times New Roman" w:hAnsi="Times New Roman"/>
          <w:sz w:val="32"/>
          <w:szCs w:val="32"/>
        </w:rPr>
      </w:pPr>
      <w:r w:rsidRPr="00D66D88">
        <w:rPr>
          <w:rFonts w:ascii="Times New Roman" w:hAnsi="Times New Roman"/>
          <w:sz w:val="32"/>
          <w:szCs w:val="32"/>
        </w:rPr>
        <w:t>II. Общие расчетные показатели планировочной организации территорий муниципальных районов и поселений</w:t>
      </w: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32"/>
          <w:szCs w:val="32"/>
        </w:rPr>
      </w:pPr>
      <w:r w:rsidRPr="00D66D88">
        <w:rPr>
          <w:rFonts w:ascii="Times New Roman" w:hAnsi="Times New Roman"/>
          <w:sz w:val="32"/>
          <w:szCs w:val="32"/>
        </w:rPr>
        <w:t>Общие требования</w:t>
      </w:r>
    </w:p>
    <w:p w:rsidR="00016346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10. 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016346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</w:rPr>
      </w:pPr>
      <w:r w:rsidRPr="00D66D88">
        <w:rPr>
          <w:rFonts w:ascii="Times New Roman" w:hAnsi="Times New Roman"/>
          <w:sz w:val="32"/>
          <w:szCs w:val="32"/>
        </w:rPr>
        <w:t>Нормативы определения потребности в селитебных территориях</w:t>
      </w:r>
    </w:p>
    <w:p w:rsidR="00016346" w:rsidRPr="00D66D88" w:rsidRDefault="00016346" w:rsidP="000163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11. Для предварительного определения потребности в селитебной территории следует принимать укрупненные показатели в расчете на 1000 человек: в городах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ектаров"/>
        </w:smartTagPr>
        <w:r w:rsidRPr="00D66D88">
          <w:rPr>
            <w:rFonts w:ascii="Times New Roman" w:hAnsi="Times New Roman"/>
            <w:sz w:val="28"/>
            <w:szCs w:val="28"/>
          </w:rPr>
          <w:t>10 гектаров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для застройки без земельных участков и </w:t>
      </w:r>
      <w:smartTag w:uri="urn:schemas-microsoft-com:office:smarttags" w:element="metricconverter">
        <w:smartTagPr>
          <w:attr w:name="ProductID" w:val="20 гектаров"/>
        </w:smartTagPr>
        <w:r w:rsidRPr="00D66D88">
          <w:rPr>
            <w:rFonts w:ascii="Times New Roman" w:hAnsi="Times New Roman"/>
            <w:sz w:val="28"/>
            <w:szCs w:val="28"/>
          </w:rPr>
          <w:t>20 гектаров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- для застройки с участками; от 4 до 8 этажей - </w:t>
      </w:r>
      <w:smartTag w:uri="urn:schemas-microsoft-com:office:smarttags" w:element="metricconverter">
        <w:smartTagPr>
          <w:attr w:name="ProductID" w:val="8 гектаров"/>
        </w:smartTagPr>
        <w:r w:rsidRPr="00D66D88">
          <w:rPr>
            <w:rFonts w:ascii="Times New Roman" w:hAnsi="Times New Roman"/>
            <w:sz w:val="28"/>
            <w:szCs w:val="28"/>
          </w:rPr>
          <w:t>8 гектаров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; 9 этажей и выше - </w:t>
      </w:r>
      <w:smartTag w:uri="urn:schemas-microsoft-com:office:smarttags" w:element="metricconverter">
        <w:smartTagPr>
          <w:attr w:name="ProductID" w:val="7 гектаров"/>
        </w:smartTagPr>
        <w:r w:rsidRPr="00D66D88">
          <w:rPr>
            <w:rFonts w:ascii="Times New Roman" w:hAnsi="Times New Roman"/>
            <w:sz w:val="28"/>
            <w:szCs w:val="28"/>
          </w:rPr>
          <w:t>7 гектаров</w:t>
        </w:r>
      </w:smartTag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32"/>
          <w:szCs w:val="32"/>
        </w:rPr>
        <w:t>Нормативы распределения функциональных зон с отображением параметров планируемого развития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12. При планировке и застройке поселений необходимо </w:t>
      </w:r>
      <w:proofErr w:type="spellStart"/>
      <w:r w:rsidRPr="00D66D88">
        <w:rPr>
          <w:rFonts w:ascii="Times New Roman" w:hAnsi="Times New Roman"/>
          <w:sz w:val="28"/>
          <w:szCs w:val="28"/>
        </w:rPr>
        <w:t>зонировать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их территорию с установлением видов преимущественного функционального использования, а также других ограничений на использование территории для осуществления градостроительной деятельности.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С учетом преимущественного функционального использования территории </w:t>
      </w:r>
      <w:r w:rsidRPr="00D66D88">
        <w:rPr>
          <w:rFonts w:ascii="Times New Roman" w:hAnsi="Times New Roman"/>
          <w:spacing w:val="-2"/>
          <w:sz w:val="28"/>
          <w:szCs w:val="28"/>
        </w:rPr>
        <w:t xml:space="preserve">городов и других </w:t>
      </w:r>
      <w:r w:rsidRPr="00D66D88">
        <w:rPr>
          <w:rFonts w:ascii="Times New Roman" w:hAnsi="Times New Roman"/>
          <w:sz w:val="28"/>
          <w:szCs w:val="28"/>
        </w:rPr>
        <w:t>поселений подразделяются на следующие функциональные зоны: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жилые;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>общественно-деловые;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производственные;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инженерной инфраструктуры;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транспортной инфраструктуры;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сельскохозяйственного использования;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рекреационного назначения;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особо охраняемых территорий;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специального назначения;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иные. 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13. В состав жилых зон могут включаться зоны застройки индивидуальными, малоэтажными, </w:t>
      </w:r>
      <w:proofErr w:type="spellStart"/>
      <w:r w:rsidRPr="00D66D88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D66D88">
        <w:rPr>
          <w:rFonts w:ascii="Times New Roman" w:hAnsi="Times New Roman"/>
          <w:sz w:val="28"/>
          <w:szCs w:val="28"/>
        </w:rPr>
        <w:t>, многоэтажными жилыми домами и жилой застройки иных видов.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14. В состав общественно-деловых зон могут включаться: 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зоны делового, общественного и коммерческого назначения;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зоны размещения объектов социального и коммунально-бытового назначения;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зоны обслуживания объектов, необходимых для осуществления производственной и предпринимательской деятельности;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общественно-деловые зоны иных видов.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15. Состав производственных зон, зон инженерной и транспортной инфраструктур могут включаться: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016346" w:rsidRPr="00D66D88" w:rsidRDefault="00016346" w:rsidP="00016346">
      <w:pPr>
        <w:widowControl w:val="0"/>
        <w:tabs>
          <w:tab w:val="left" w:pos="302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зона инженерной инфраструктуры – зона размещения сооружений и объектов водоснабжения, канализации, тепло-, газо-, электроснабжения, связи и др.;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pacing w:val="-2"/>
          <w:sz w:val="28"/>
          <w:szCs w:val="28"/>
        </w:rPr>
        <w:t>зона транспортной инфраструктуры – зона размещения сооружений и комму</w:t>
      </w:r>
      <w:r w:rsidRPr="00D66D88">
        <w:rPr>
          <w:rFonts w:ascii="Times New Roman" w:hAnsi="Times New Roman"/>
          <w:sz w:val="28"/>
          <w:szCs w:val="28"/>
        </w:rPr>
        <w:t xml:space="preserve">никаций морского, речного, воздушного, железнодорожного, </w:t>
      </w:r>
      <w:r w:rsidRPr="00D66D88">
        <w:rPr>
          <w:rFonts w:ascii="Times New Roman" w:hAnsi="Times New Roman"/>
          <w:sz w:val="28"/>
          <w:szCs w:val="28"/>
        </w:rPr>
        <w:lastRenderedPageBreak/>
        <w:t>автомобильного и трубопроводного транспорта.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16. 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 (в том числе, предприятия сельскохозяйственного назначения).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17.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18. 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19. 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зонах.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20. Зоны размещения военных объектов предназначены для размещения объектов, в отношении территорий которых устанавливается особый режим.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21. 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D66D88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Федерации, в том числе </w:t>
      </w:r>
      <w:r w:rsidRPr="00D66D88">
        <w:rPr>
          <w:rFonts w:ascii="Times New Roman" w:hAnsi="Times New Roman"/>
          <w:spacing w:val="-2"/>
          <w:sz w:val="28"/>
          <w:szCs w:val="28"/>
        </w:rPr>
        <w:t>лесопарковые зоны, зеленые зоны</w:t>
      </w:r>
      <w:r w:rsidRPr="00D66D88">
        <w:rPr>
          <w:rFonts w:ascii="Times New Roman" w:hAnsi="Times New Roman"/>
          <w:sz w:val="28"/>
          <w:szCs w:val="28"/>
        </w:rPr>
        <w:t>, пограничная зона, повышенной радиационной опасности, территорий, подверженных риску возникновения чрезвычайных ситуаций природного и техногенного характера.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22. Границы территориальных зон устанавливаются при подготовке правил землепользования и застройки с учетом: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>1) возможности сочетания в пределах одной зоны различных видов существующего и планируемого использования территории;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2) функциональных зон и параметров их планировочного развития, определенных генеральным планом поселения, схемой территориального планирования муниципального района;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3) сложившейся планировки территории и существующего землепользования;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4)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5)  предотвращения возможности причинения вреда объектам капитального строительства.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23. Границы территориальных зон могут устанавливаться по: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1) линиям магистралей, улиц, проездов, разделяющим транспортные потоки противоположных направлений;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2) красным линиям;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3) границам земельных участков;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4) границам населенных пунктов в пределах муниципальных образований;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4) границам муниципальных образований;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5) естественным границам природных объектов;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6) иным границам.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24.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В исторических городах следует выделять зоны (районы) исторической застройки.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25. Состав территориальных зон, а также особенности использования их земельных участков определяются градостроительным регламентом, правилами застройки с учетом ограничений, установленных градостроительным, земельным, природоохранным, санитарным, иным специальным законодательством, настоящими нормами, а также специальными нормами.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 xml:space="preserve">В составе территориальных зон могут выделяться земельные участки общего </w:t>
      </w:r>
      <w:bookmarkStart w:id="0" w:name="_GoBack"/>
      <w:bookmarkEnd w:id="0"/>
      <w:r w:rsidR="00EC730B" w:rsidRPr="00D66D88">
        <w:rPr>
          <w:rFonts w:ascii="Times New Roman" w:hAnsi="Times New Roman"/>
          <w:sz w:val="28"/>
          <w:szCs w:val="28"/>
        </w:rPr>
        <w:t>пользования; занятые</w:t>
      </w:r>
      <w:r w:rsidRPr="00D66D88">
        <w:rPr>
          <w:rFonts w:ascii="Times New Roman" w:hAnsi="Times New Roman"/>
          <w:sz w:val="28"/>
          <w:szCs w:val="28"/>
        </w:rPr>
        <w:t xml:space="preserve"> площадями, улицами, проездами, дорогами, набережными, скверами, бульварами, водоемами и другими объектами, предназначенными для удовлетворения общественных интересов населения. Порядок использования земель общего пользования определяется органами местного самоуправления.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26.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деятельность, обусловленные установленными зонами особого регулирования. В их числе: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зоны исторической застройки, историко-культурных заповедников; 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зоны охраны памятников истории и культуры; 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зоны особо охраняемых природных территорий;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санитарно-защитные зоны;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D88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зоны и прибрежные защитные полосы; 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зоны залегания полезных ископаемых; 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зоны, имеющие ограничения для размещения застройки в связи с неблагоприятным воздействием природного и техногенного характера (сейсмика, сход лавин, затопление и подтопление, </w:t>
      </w:r>
      <w:proofErr w:type="spellStart"/>
      <w:r w:rsidRPr="00D66D88">
        <w:rPr>
          <w:rFonts w:ascii="Times New Roman" w:hAnsi="Times New Roman"/>
          <w:sz w:val="28"/>
          <w:szCs w:val="28"/>
        </w:rPr>
        <w:t>просадочные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грунты, подрабатываемые территории и др.).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27. Санитарно-защитные зоны производственных и других объектов, выполняющие </w:t>
      </w:r>
      <w:proofErr w:type="spellStart"/>
      <w:r w:rsidRPr="00D66D88">
        <w:rPr>
          <w:rFonts w:ascii="Times New Roman" w:hAnsi="Times New Roman"/>
          <w:sz w:val="28"/>
          <w:szCs w:val="28"/>
        </w:rPr>
        <w:t>средозащитные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функции, включаются в состав тех территориальных зон, в которых размещаются эти объекты. Допустимый режим использования и застройки санитарно-защитных зон необходимо принимать в соответствии с действующим законодательством, настоящими нормами и правилами, санитарными правилами, приведенными в СанПиН 2.2.1/2.1.1.1200, а также по согласованию с местными органами санитарно-эпидемиологического надзора.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28. Нормативные показатели плотности застройки территориальных зон следует принимать по таблице 2.</w:t>
      </w:r>
    </w:p>
    <w:p w:rsidR="00016346" w:rsidRPr="00D66D88" w:rsidRDefault="00016346" w:rsidP="00016346">
      <w:pPr>
        <w:widowControl w:val="0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1800"/>
        <w:gridCol w:w="1645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Территориальные зоны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Коэффициент застройки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Коэффициент плотности застройки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lastRenderedPageBreak/>
              <w:t>Жилая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Застройка многоквартирными многоэтажными жилыми домами свыше 16 этажей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1,6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Застройка многоквартирными многоэтажными жилыми домами до 16 этажей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1,2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То же - реконструируемая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1,6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Застройка многоквартирными жилыми домами малой и средней этажности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0,8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Застройка блокированными жилыми домами с </w:t>
            </w:r>
            <w:proofErr w:type="spellStart"/>
            <w:r w:rsidRPr="00D66D88">
              <w:rPr>
                <w:rFonts w:ascii="Times New Roman" w:hAnsi="Times New Roman"/>
              </w:rPr>
              <w:t>приквартирными</w:t>
            </w:r>
            <w:proofErr w:type="spellEnd"/>
            <w:r w:rsidRPr="00D66D88">
              <w:rPr>
                <w:rFonts w:ascii="Times New Roman" w:hAnsi="Times New Roman"/>
              </w:rPr>
              <w:t xml:space="preserve"> земельными участками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0,6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Застройка одно-двухквартирными жилыми домами с приусадебными земельными участками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0,4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Общественно-деловая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Многофункциональная застройка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3,0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Специализированная общественная застройка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2,4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6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Производственная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Промышленная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2,4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Научно-производственная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1,0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Коммунально-складская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1,8</w:t>
            </w:r>
          </w:p>
        </w:tc>
      </w:tr>
    </w:tbl>
    <w:p w:rsidR="00016346" w:rsidRDefault="00016346" w:rsidP="00016346">
      <w:pPr>
        <w:widowControl w:val="0"/>
        <w:jc w:val="both"/>
        <w:rPr>
          <w:rFonts w:ascii="Times New Roman" w:hAnsi="Times New Roman"/>
        </w:rPr>
      </w:pP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Без учета опытных полей и полигонов, резервных территорий и санитарно-защитных зон.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Примечания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Для производственных зон указанные коэффициенты приведены для кварталов производственной застройки, включающей один или несколько объектов.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2.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3. Границами кварталов являются красные линии.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4. 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lastRenderedPageBreak/>
        <w:t xml:space="preserve">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Основными показателями плотности застройки являются: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коэффициент застройки - отношение площади, занятой под зданиями и сооружениями, к площади участка (квартала);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коэффициент плотности застройки - отношение площади всех этажей зданий и сооружений к площади участка (квартала).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29. Планировочную структуру сельских поселений следует формировать, предусматривая: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компактное размещение и взаимосвязь территориальных зон с учетом их допустимой совместимости;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зонирование и структурное членение территории в увязке с системой общественных центров, транспортной и инженерной инфраструктурой;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эффективное использование территорий в зависимости от ее градостроительной ценности, допустимой плотности застройки, размеров земельных участков;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комплексный учет архитектурно-градостроительных традиций, природно-климатических, историко-культурных, этнографических и других местных особенностей;</w:t>
      </w:r>
    </w:p>
    <w:p w:rsidR="00016346" w:rsidRPr="00D66D88" w:rsidRDefault="00016346" w:rsidP="0001634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эффективное функционирование и развитие систем жизнеобеспечения, экономию топливно-энергетических и водных ресурсов;</w:t>
      </w:r>
    </w:p>
    <w:p w:rsidR="00016346" w:rsidRPr="00D66D88" w:rsidRDefault="00016346" w:rsidP="0001634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охрану окружающей среды, памятников истории и культуры;</w:t>
      </w:r>
    </w:p>
    <w:p w:rsidR="00016346" w:rsidRPr="00D66D88" w:rsidRDefault="00016346" w:rsidP="0001634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охрану недр и рациональное использование природных ресурсов;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условия для беспрепятственного доступа инвалидов к объектам социальной, транспортной и инженерной инфраструктуры в соответствии с требованиями нормативных документов.</w:t>
      </w: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sz w:val="32"/>
          <w:szCs w:val="32"/>
        </w:rPr>
        <w:t>Нормативы плотности населения территорий</w:t>
      </w:r>
    </w:p>
    <w:p w:rsidR="00016346" w:rsidRPr="00D66D88" w:rsidRDefault="00016346" w:rsidP="00016346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30. При проектировании жилой застройки в городах расчетную плотность населения, человек/гектаров, территории жилого района рекомендуется принимать не менее приведенной в таблице 3, а территории микрорайона — не менее приведенной в таблице 5. Число зон различной степени градостроительной ценности территории и их границы определяются </w:t>
      </w:r>
      <w:r w:rsidRPr="00D66D88">
        <w:rPr>
          <w:rFonts w:ascii="Times New Roman" w:hAnsi="Times New Roman"/>
          <w:color w:val="000000"/>
          <w:sz w:val="28"/>
          <w:szCs w:val="28"/>
        </w:rPr>
        <w:lastRenderedPageBreak/>
        <w:t>по согласованию с главным архитектором города (области, края) с учетом оценки стоимости земли, плотности инженерных и транспортных магистральных сетей, насыщенности общественными объектами, капиталовложений в инженерную подготовку территории, наличия историко-культурных и архитектурно-ландшафтных ценностей.</w:t>
      </w:r>
    </w:p>
    <w:p w:rsidR="00016346" w:rsidRPr="00D66D88" w:rsidRDefault="00016346" w:rsidP="00016346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При этом расчетная плотность населения микрорайонов, как правило, не должна превышать 450 человек/гектаров.</w:t>
      </w:r>
    </w:p>
    <w:p w:rsidR="00016346" w:rsidRPr="00D66D88" w:rsidRDefault="00016346" w:rsidP="00016346">
      <w:pPr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Таблица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438"/>
        <w:gridCol w:w="10"/>
        <w:gridCol w:w="969"/>
        <w:gridCol w:w="10"/>
        <w:gridCol w:w="969"/>
        <w:gridCol w:w="10"/>
        <w:gridCol w:w="969"/>
        <w:gridCol w:w="10"/>
        <w:gridCol w:w="969"/>
        <w:gridCol w:w="10"/>
        <w:gridCol w:w="969"/>
        <w:gridCol w:w="10"/>
        <w:gridCol w:w="969"/>
        <w:gridCol w:w="10"/>
        <w:gridCol w:w="1361"/>
        <w:gridCol w:w="10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24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Зона различной степени градостроительной ценности территории</w:t>
            </w:r>
          </w:p>
        </w:tc>
        <w:tc>
          <w:tcPr>
            <w:tcW w:w="724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Плотность населения территории жилого района, человек/гектаров, для групп городов с числом жителей, тыс. человек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24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до 20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20-50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50-100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100-250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250-500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500-1000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Св. 1000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both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Высокая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220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both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Средняя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46" w:rsidRPr="00D66D88" w:rsidRDefault="00016346" w:rsidP="00342EC2">
            <w:pPr>
              <w:jc w:val="both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Низкая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190</w:t>
            </w:r>
          </w:p>
        </w:tc>
      </w:tr>
    </w:tbl>
    <w:p w:rsidR="00016346" w:rsidRPr="00D66D88" w:rsidRDefault="00016346" w:rsidP="00016346">
      <w:pPr>
        <w:widowControl w:val="0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  <w:spacing w:val="20"/>
        </w:rPr>
        <w:t>Примечания:</w:t>
      </w:r>
      <w:r w:rsidRPr="00D66D88">
        <w:rPr>
          <w:rFonts w:ascii="Times New Roman" w:hAnsi="Times New Roman"/>
          <w:color w:val="000000"/>
        </w:rPr>
        <w:t xml:space="preserve"> </w:t>
      </w:r>
    </w:p>
    <w:p w:rsidR="00016346" w:rsidRPr="00D66D88" w:rsidRDefault="00016346" w:rsidP="00016346">
      <w:pPr>
        <w:widowControl w:val="0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1. При строительстве в районах севернее 58° северной широты, а также на площадках, требующих сложных мероприятий по инженерной подготовке территории, плотность населения следует увеличивать, но не более чем на 20процентов.</w:t>
      </w:r>
    </w:p>
    <w:p w:rsidR="00016346" w:rsidRPr="00D66D88" w:rsidRDefault="00016346" w:rsidP="00016346">
      <w:pPr>
        <w:widowControl w:val="0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2. В условиях реконструкции сложившейся застройки в центральных частях исторических городов, а также при наличии историко-культурных и архитектурно-ландшафтных ценностей в других частях плотность населения устанавливается заданием на проектирование.</w:t>
      </w:r>
    </w:p>
    <w:p w:rsidR="00016346" w:rsidRPr="00D66D88" w:rsidRDefault="00016346" w:rsidP="00016346">
      <w:pPr>
        <w:widowControl w:val="0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3. В районах индивидуального усадебного строительства и в поселениях, где не намечается строительство централизованных инженерных систем, допускается уменьшать плотность населения, но принимать ее не менее 40 человек/гектаров.</w:t>
      </w:r>
    </w:p>
    <w:p w:rsidR="00016346" w:rsidRPr="00D66D88" w:rsidRDefault="00016346" w:rsidP="00016346">
      <w:pPr>
        <w:widowControl w:val="0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4*. В сейсмических районах расчетную плотность населения следует принимать в соответствии с региональными (территориальными) строительными нормами.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Таблица 4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2535"/>
        <w:gridCol w:w="10"/>
        <w:gridCol w:w="2340"/>
        <w:gridCol w:w="10"/>
        <w:gridCol w:w="2340"/>
        <w:gridCol w:w="10"/>
        <w:gridCol w:w="2438"/>
        <w:gridCol w:w="10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25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Зона различной степени градостроительной ценности территории</w:t>
            </w:r>
          </w:p>
        </w:tc>
        <w:tc>
          <w:tcPr>
            <w:tcW w:w="71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Плотность населения на территорию микрорайона, человек/гектаров, для климатических подрайонов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25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IБ и часть подрайонов IА, IГ, IД и IIА севернее 58° </w:t>
            </w:r>
          </w:p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северной широты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IВ, IIБ и IIВ севернее 58° северной широты. и часть подрайонов IА, IГ, IД и IIА южнее 58° северной широты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Южнее 58° северной широты., кроме части </w:t>
            </w:r>
            <w:proofErr w:type="spellStart"/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подрайоновIА</w:t>
            </w:r>
            <w:proofErr w:type="spellEnd"/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, IГ, IД и IIА, входящих в данную зону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Высокая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2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46" w:rsidRPr="00D66D88" w:rsidRDefault="00016346" w:rsidP="00342EC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Низкая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D88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</w:tr>
    </w:tbl>
    <w:p w:rsidR="00016346" w:rsidRPr="00D66D88" w:rsidRDefault="00016346" w:rsidP="00016346">
      <w:pPr>
        <w:widowControl w:val="0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 xml:space="preserve">Примечания: </w:t>
      </w:r>
    </w:p>
    <w:p w:rsidR="00016346" w:rsidRPr="00D66D88" w:rsidRDefault="00016346" w:rsidP="00016346">
      <w:pPr>
        <w:widowControl w:val="0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 xml:space="preserve">1. Границы расчетной территории микрорайона следует устанавливать по красным линиям магистральных и жилых улиц, по осям проездов или пешеходных путей, по естественным рубежам, а при их отсутствии —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D66D88">
          <w:rPr>
            <w:rFonts w:ascii="Times New Roman" w:hAnsi="Times New Roman"/>
            <w:color w:val="000000"/>
          </w:rPr>
          <w:t>3 метров</w:t>
        </w:r>
      </w:smartTag>
      <w:r w:rsidRPr="00D66D88">
        <w:rPr>
          <w:rFonts w:ascii="Times New Roman" w:hAnsi="Times New Roman"/>
          <w:color w:val="000000"/>
        </w:rPr>
        <w:t xml:space="preserve"> от линии застройки. Из расчетной территории должны быть исключены площади участков объектов районного и общегородского значений,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микрорайонов в нормируемых радиусах доступности (пропорционально численности обслуживаемого населения). В расчетную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 В условиях реконструкции сложившейся застройки в расчетную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016346" w:rsidRPr="00D66D88" w:rsidRDefault="00016346" w:rsidP="00016346">
      <w:pPr>
        <w:widowControl w:val="0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2. В условиях реконструкции сложившейся застройки расчетную плотность населения допускается увеличивать или уменьшать, но не более чем на 10 процентов.</w:t>
      </w:r>
    </w:p>
    <w:p w:rsidR="00016346" w:rsidRPr="00D66D88" w:rsidRDefault="00016346" w:rsidP="00016346">
      <w:pPr>
        <w:widowControl w:val="0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3. В крупных и крупнейших городах при применении высокоплотной 2-, 3-, 4(5)-этажной жилой застройки расчетную плотность населения следует принимать не менее чем для зоны средней градостроительной ценности: при застройке площадок, требующих проведения сложных мероприятий по инженерной подготовке территории, — не менее чем для зоны высокой градостроительной ценности территории.</w:t>
      </w:r>
    </w:p>
    <w:p w:rsidR="00016346" w:rsidRPr="00D66D88" w:rsidRDefault="00016346" w:rsidP="00016346">
      <w:pPr>
        <w:widowControl w:val="0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4. В сейсмических районах расчетную плотность населения необходимо принимать, как правило, не более 300 человек/гектаров,</w:t>
      </w:r>
    </w:p>
    <w:p w:rsidR="00016346" w:rsidRPr="00D66D88" w:rsidRDefault="00016346" w:rsidP="00016346">
      <w:pPr>
        <w:widowControl w:val="0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5.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процентов, соответственно увеличивая плотность населения.</w:t>
      </w:r>
    </w:p>
    <w:p w:rsidR="00016346" w:rsidRPr="00D66D88" w:rsidRDefault="00016346" w:rsidP="00016346">
      <w:pPr>
        <w:widowControl w:val="0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 xml:space="preserve">6. Показатели плотности приведены при расчетной жилищной обеспеченности 18 </w:t>
      </w:r>
      <w:proofErr w:type="spellStart"/>
      <w:proofErr w:type="gramStart"/>
      <w:r w:rsidRPr="00D66D88">
        <w:rPr>
          <w:rFonts w:ascii="Times New Roman" w:hAnsi="Times New Roman"/>
          <w:color w:val="000000"/>
        </w:rPr>
        <w:t>кв.метров</w:t>
      </w:r>
      <w:proofErr w:type="spellEnd"/>
      <w:proofErr w:type="gramEnd"/>
      <w:r w:rsidRPr="00D66D88">
        <w:rPr>
          <w:rFonts w:ascii="Times New Roman" w:hAnsi="Times New Roman"/>
          <w:color w:val="000000"/>
        </w:rPr>
        <w:t>/человек. При другой жилищной обеспеченности расчетную нормативную плотность Р, человек/гектаров, следует определять по формуле</w:t>
      </w:r>
    </w:p>
    <w:p w:rsidR="00016346" w:rsidRPr="00D66D88" w:rsidRDefault="00016346" w:rsidP="00016346">
      <w:pPr>
        <w:ind w:firstLine="284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lang w:val="en-US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31.2pt" o:ole="">
            <v:imagedata r:id="rId6" o:title=""/>
          </v:shape>
          <o:OLEObject Type="Embed" ProgID="Equation.3" ShapeID="_x0000_i1025" DrawAspect="Content" ObjectID="_1740314273" r:id="rId7"/>
        </w:object>
      </w:r>
      <w:r w:rsidRPr="00D66D88">
        <w:rPr>
          <w:rFonts w:ascii="Times New Roman" w:hAnsi="Times New Roman"/>
          <w:color w:val="000000"/>
        </w:rPr>
        <w:t>,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50"/>
        <w:gridCol w:w="7286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где Р</w:t>
            </w:r>
            <w:r w:rsidRPr="00D66D88">
              <w:rPr>
                <w:rFonts w:ascii="Times New Roman" w:hAnsi="Times New Roman"/>
                <w:color w:val="000000"/>
                <w:vertAlign w:val="subscript"/>
              </w:rPr>
              <w:t>18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— показатель плотности при 18 </w:t>
            </w:r>
            <w:proofErr w:type="spellStart"/>
            <w:r w:rsidRPr="00D66D88">
              <w:rPr>
                <w:rFonts w:ascii="Times New Roman" w:hAnsi="Times New Roman"/>
                <w:color w:val="000000"/>
              </w:rPr>
              <w:t>кв.метров</w:t>
            </w:r>
            <w:proofErr w:type="spellEnd"/>
            <w:r w:rsidRPr="00D66D88">
              <w:rPr>
                <w:rFonts w:ascii="Times New Roman" w:hAnsi="Times New Roman"/>
                <w:color w:val="000000"/>
              </w:rPr>
              <w:t xml:space="preserve">/человек; 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jc w:val="right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Н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— расчетная жилищная обеспеченность, </w:t>
            </w:r>
            <w:proofErr w:type="spellStart"/>
            <w:r w:rsidRPr="00D66D88">
              <w:rPr>
                <w:rFonts w:ascii="Times New Roman" w:hAnsi="Times New Roman"/>
                <w:color w:val="000000"/>
              </w:rPr>
              <w:t>кв.метров</w:t>
            </w:r>
            <w:proofErr w:type="spellEnd"/>
            <w:r w:rsidRPr="00D66D88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32"/>
          <w:szCs w:val="32"/>
        </w:rPr>
      </w:pPr>
      <w:r w:rsidRPr="00D66D88">
        <w:rPr>
          <w:rFonts w:ascii="Times New Roman" w:hAnsi="Times New Roman"/>
          <w:sz w:val="32"/>
          <w:szCs w:val="32"/>
        </w:rPr>
        <w:t>III. Расчетные показатели в сфере жилищного обеспечения</w:t>
      </w: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32"/>
          <w:szCs w:val="32"/>
        </w:rPr>
        <w:t>Общие требования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31. Жилые зоны необходимо предусматривать в целях создания для населения удобной, здоровой и безопасной среды проживания. Объекты и виды деятельности, несовместимые с требованиями настоящих норм, не </w:t>
      </w:r>
      <w:r w:rsidRPr="00D66D88">
        <w:rPr>
          <w:rFonts w:ascii="Times New Roman" w:hAnsi="Times New Roman"/>
          <w:sz w:val="28"/>
          <w:szCs w:val="28"/>
        </w:rPr>
        <w:lastRenderedPageBreak/>
        <w:t>допускается размещать в жилых зонах.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В жилых зонах размещаются жилые дома разных типов (многоквартирные многоэтажные, средней и малой этажности; блокированные; усадебные с </w:t>
      </w:r>
      <w:proofErr w:type="spellStart"/>
      <w:r w:rsidRPr="00D66D88">
        <w:rPr>
          <w:rFonts w:ascii="Times New Roman" w:hAnsi="Times New Roman"/>
          <w:sz w:val="28"/>
          <w:szCs w:val="28"/>
        </w:rPr>
        <w:t>приквартирными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и приусадебными участками); отдельно стоящие, встроенные или пристроенные объекты социального и культурно-бытового обслуживания населения с учетом требований настоящих норм; гаражи и автостоянки для легковых автомобилей, принадлежащих гражданам; культовые объекты.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Допускается размещать отдельные 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D66D88">
          <w:rPr>
            <w:rFonts w:ascii="Times New Roman" w:hAnsi="Times New Roman"/>
            <w:sz w:val="28"/>
            <w:szCs w:val="28"/>
          </w:rPr>
          <w:t>0,5 га</w:t>
        </w:r>
      </w:smartTag>
      <w:r w:rsidRPr="00D66D88">
        <w:rPr>
          <w:rFonts w:ascii="Times New Roman" w:hAnsi="Times New Roman"/>
          <w:sz w:val="28"/>
          <w:szCs w:val="28"/>
        </w:rPr>
        <w:t xml:space="preserve"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етров"/>
        </w:smartTagPr>
        <w:r w:rsidRPr="00D66D88">
          <w:rPr>
            <w:rFonts w:ascii="Times New Roman" w:hAnsi="Times New Roman"/>
            <w:sz w:val="28"/>
            <w:szCs w:val="28"/>
          </w:rPr>
          <w:t>25 метров</w:t>
        </w:r>
      </w:smartTag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Примечание - К жилым зонам могут относятся также территории садово-дачной застройки, расположенной в пределах границ (черты) населенных пунктов и соответствующие функциональному зонированию (жилая зона) в документах территориального планирования и градостроительного зонирования муниципального образования, а также обеспеченные социальной, транспортной и инженерной инфраструктурой. В отношении таких зон, при разработке градостроительной документации, необходимо предусматривать развитие инфраструктуры в объемах, обеспечивающих на перспективу возможность постоянного проживания.</w:t>
      </w: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32"/>
          <w:szCs w:val="32"/>
        </w:rPr>
        <w:t>Нормативы жилищной обеспеченности</w:t>
      </w:r>
    </w:p>
    <w:p w:rsidR="00016346" w:rsidRPr="00D66D88" w:rsidRDefault="00016346" w:rsidP="00016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32. Норматив жилищной обеспеченности следует принимать </w:t>
      </w:r>
      <w:smartTag w:uri="urn:schemas-microsoft-com:office:smarttags" w:element="metricconverter">
        <w:smartTagPr>
          <w:attr w:name="ProductID" w:val="20 кв. метров"/>
        </w:smartTagPr>
        <w:r w:rsidRPr="00D66D88">
          <w:rPr>
            <w:rFonts w:ascii="Times New Roman" w:hAnsi="Times New Roman"/>
            <w:sz w:val="28"/>
            <w:szCs w:val="28"/>
          </w:rPr>
          <w:t>20 кв.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на 1 человека (не менее).</w:t>
      </w: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32"/>
          <w:szCs w:val="32"/>
        </w:rPr>
        <w:t>Нормативы общей площади территорий для размещения объектов жилой застройки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33. Для предварительного определения общих размеров жилых зон допускается принимать укрупненные показатели в расчете на 1000 чел.: в городах -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ектаров"/>
        </w:smartTagPr>
        <w:r w:rsidRPr="00D66D88">
          <w:rPr>
            <w:rFonts w:ascii="Times New Roman" w:hAnsi="Times New Roman"/>
            <w:sz w:val="28"/>
            <w:szCs w:val="28"/>
          </w:rPr>
          <w:t>10 гектаров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для застройки без земельных участков и </w:t>
      </w:r>
      <w:smartTag w:uri="urn:schemas-microsoft-com:office:smarttags" w:element="metricconverter">
        <w:smartTagPr>
          <w:attr w:name="ProductID" w:val="20 гектаров"/>
        </w:smartTagPr>
        <w:r w:rsidRPr="00D66D88">
          <w:rPr>
            <w:rFonts w:ascii="Times New Roman" w:hAnsi="Times New Roman"/>
            <w:sz w:val="28"/>
            <w:szCs w:val="28"/>
          </w:rPr>
          <w:t>20 гектаров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– для застройки с участком; от 4 до 8 этажей - </w:t>
      </w:r>
      <w:smartTag w:uri="urn:schemas-microsoft-com:office:smarttags" w:element="metricconverter">
        <w:smartTagPr>
          <w:attr w:name="ProductID" w:val="8 гектаров"/>
        </w:smartTagPr>
        <w:r w:rsidRPr="00D66D88">
          <w:rPr>
            <w:rFonts w:ascii="Times New Roman" w:hAnsi="Times New Roman"/>
            <w:sz w:val="28"/>
            <w:szCs w:val="28"/>
          </w:rPr>
          <w:t>8 гектаров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; 9 этажей и выше - </w:t>
      </w:r>
      <w:smartTag w:uri="urn:schemas-microsoft-com:office:smarttags" w:element="metricconverter">
        <w:smartTagPr>
          <w:attr w:name="ProductID" w:val="7 гектаров"/>
        </w:smartTagPr>
        <w:r w:rsidRPr="00D66D88">
          <w:rPr>
            <w:rFonts w:ascii="Times New Roman" w:hAnsi="Times New Roman"/>
            <w:sz w:val="28"/>
            <w:szCs w:val="28"/>
          </w:rPr>
          <w:t>7 гектаров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; в сельских поселениях с преимущественно усадебной застройкой - </w:t>
      </w:r>
      <w:smartTag w:uri="urn:schemas-microsoft-com:office:smarttags" w:element="metricconverter">
        <w:smartTagPr>
          <w:attr w:name="ProductID" w:val="40 гектаров"/>
        </w:smartTagPr>
        <w:r w:rsidRPr="00D66D88">
          <w:rPr>
            <w:rFonts w:ascii="Times New Roman" w:hAnsi="Times New Roman"/>
            <w:sz w:val="28"/>
            <w:szCs w:val="28"/>
          </w:rPr>
          <w:t>40 гектаров</w:t>
        </w:r>
      </w:smartTag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 xml:space="preserve">При определении размера территории жилых зон следует исходить из необходимости поэтапной реализации жилищной программы. Объем </w:t>
      </w:r>
      <w:r w:rsidRPr="00D66D88">
        <w:rPr>
          <w:rFonts w:ascii="Times New Roman" w:hAnsi="Times New Roman"/>
          <w:sz w:val="28"/>
          <w:szCs w:val="28"/>
        </w:rPr>
        <w:t>жилищного фонда,</w:t>
      </w:r>
      <w:r w:rsidRPr="00D66D88">
        <w:rPr>
          <w:rFonts w:ascii="Times New Roman" w:hAnsi="Times New Roman"/>
          <w:sz w:val="28"/>
          <w:szCs w:val="28"/>
        </w:rPr>
        <w:t xml:space="preserve">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- с учетом социальной нормы площади жилья, установленной в соответствии с законодательством Российской Федерации и нормативными правовыми актами субъектов Российской Федерации.</w:t>
      </w: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32"/>
          <w:szCs w:val="32"/>
        </w:rPr>
      </w:pPr>
      <w:r w:rsidRPr="00D66D88">
        <w:rPr>
          <w:rFonts w:ascii="Times New Roman" w:hAnsi="Times New Roman"/>
          <w:sz w:val="32"/>
          <w:szCs w:val="32"/>
        </w:rPr>
        <w:t>Нормативы распределения зон жилой застройки по видам жилой застройки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34. 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в соответствии с социально-демографическими, национально-бытовыми, архитектурно-композиционными, санитарно-гигиеническими и другими требованиями, предъявляемыми к формированию жилой среды, а также возможностью развития социальной, транспортной и инженерной инфраструктур и обеспечения противопожарной безопасности.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В состав жилых зон могут включаться: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зона застройки многоэтажными жилыми домами (9 этажей и более);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зона застройки </w:t>
      </w:r>
      <w:proofErr w:type="spellStart"/>
      <w:r w:rsidRPr="00D66D88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жилыми домами (от 5 - 8 этажей, включая мансардный);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зона застройки малоэтажными многоквартирными жилыми домами (до 4 этажей, включая мансардный);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зона застройки блокированными жилыми домами;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зона застройки индивидуальными отдельно стоящими жилыми домами с приусадебными земельными участками.</w:t>
      </w: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32"/>
          <w:szCs w:val="32"/>
        </w:rPr>
        <w:t>Нормативы размера придомовых земельных участков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35. Размер земельного участка при доме (квартире) определяется с </w:t>
      </w:r>
      <w:r w:rsidRPr="00D66D88">
        <w:rPr>
          <w:rFonts w:ascii="Times New Roman" w:hAnsi="Times New Roman"/>
          <w:sz w:val="28"/>
          <w:szCs w:val="28"/>
        </w:rPr>
        <w:lastRenderedPageBreak/>
        <w:t>учетом демографической структуры населения в зависимости от типа дома и других местных особенностей.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Размеры земельных участков, выделяемых около жилых домов на индивидуальный дом или квартиру, в зависимости от применяемых типов жилых домов, характера формирующейся застройки (среды), ее размещения в структуре городов разной величины следующие: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400 - </w:t>
      </w:r>
      <w:smartTag w:uri="urn:schemas-microsoft-com:office:smarttags" w:element="metricconverter">
        <w:smartTagPr>
          <w:attr w:name="ProductID" w:val="600 кв. метров"/>
        </w:smartTagPr>
        <w:r w:rsidRPr="00D66D88">
          <w:rPr>
            <w:rFonts w:ascii="Times New Roman" w:hAnsi="Times New Roman"/>
            <w:sz w:val="28"/>
            <w:szCs w:val="28"/>
          </w:rPr>
          <w:t>600 кв.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и более (включая площадь застройки) - при одно-, двухквартирных одно-, двухэтажных домах в застройке усадебного типа на новых периферийных территориях или </w:t>
      </w:r>
      <w:r w:rsidRPr="00D66D88">
        <w:rPr>
          <w:rFonts w:ascii="Times New Roman" w:hAnsi="Times New Roman"/>
          <w:sz w:val="28"/>
          <w:szCs w:val="28"/>
        </w:rPr>
        <w:t>при реконструкции,</w:t>
      </w:r>
      <w:r w:rsidRPr="00D66D88">
        <w:rPr>
          <w:rFonts w:ascii="Times New Roman" w:hAnsi="Times New Roman"/>
          <w:sz w:val="28"/>
          <w:szCs w:val="28"/>
        </w:rPr>
        <w:t xml:space="preserve"> существующей индивидуальной усадебной застройки малых городов, на резервных </w:t>
      </w:r>
      <w:r w:rsidRPr="00D66D88">
        <w:rPr>
          <w:rFonts w:ascii="Times New Roman" w:hAnsi="Times New Roman"/>
          <w:color w:val="000000"/>
          <w:sz w:val="28"/>
          <w:szCs w:val="28"/>
        </w:rPr>
        <w:t>территориях малых и средних городов в сельскохозяйственных районах, в новых или развивающихся поселках в пригородных зонах городов любой величины;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200 - </w:t>
      </w:r>
      <w:smartTag w:uri="urn:schemas-microsoft-com:office:smarttags" w:element="metricconverter">
        <w:smartTagPr>
          <w:attr w:name="ProductID" w:val="400 кв. мет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400 кв. метров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(включая площадь застройки) - при одно-, двух- или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четырехквартирных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 xml:space="preserve"> одно-, двухэтажных домах в застройке коттеджного типа на новых периферийных территориях малых, средних и больших городов, на резервных территориях больших городов, </w:t>
      </w:r>
      <w:r w:rsidRPr="00D66D88">
        <w:rPr>
          <w:rFonts w:ascii="Times New Roman" w:hAnsi="Times New Roman"/>
          <w:color w:val="000000"/>
          <w:sz w:val="28"/>
          <w:szCs w:val="28"/>
        </w:rPr>
        <w:t>при реконструкции,</w:t>
      </w:r>
      <w:r w:rsidRPr="00D66D88">
        <w:rPr>
          <w:rFonts w:ascii="Times New Roman" w:hAnsi="Times New Roman"/>
          <w:color w:val="000000"/>
          <w:sz w:val="28"/>
          <w:szCs w:val="28"/>
        </w:rPr>
        <w:t xml:space="preserve"> существующей индивидуальной усадебной застройки и в новых и развивающихся поселках в пригородной зоне городов любой величины;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60 - </w:t>
      </w:r>
      <w:smartTag w:uri="urn:schemas-microsoft-com:office:smarttags" w:element="metricconverter">
        <w:smartTagPr>
          <w:attr w:name="ProductID" w:val="100 кв. мет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100 кв. метров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(без площади застройки) - при многоквартирных одно, двух-, трехэтажных домах в застройке блокированного типа на новых периферийных территориях малых, средних и больших городов, на резервных территориях больших и крупных городов,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30 - </w:t>
      </w:r>
      <w:smartTag w:uri="urn:schemas-microsoft-com:office:smarttags" w:element="metricconverter">
        <w:smartTagPr>
          <w:attr w:name="ProductID" w:val="60 кв. мет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60 кв. метров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(без площади застройки) - при многоквартирных одно-, двух-, трехэтажных блокированных домах или 2-, 3-, 4 (5)-этажных домах сложной объемно-пространственной структуры (в том числе только для</w:t>
      </w:r>
      <w:r w:rsidRPr="00D66D88">
        <w:rPr>
          <w:rFonts w:ascii="Times New Roman" w:hAnsi="Times New Roman"/>
          <w:sz w:val="28"/>
          <w:szCs w:val="28"/>
        </w:rPr>
        <w:t xml:space="preserve"> квартир первых этажей) в городах любой величины при применении плотной малоэтажной застройки и в условиях реконструкции.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самоуправления. Допускается для ведения личного подсобного хозяйства выделение части земельного участка, недостающей до установленной максимальной нормы, за пределами жилой зоны.</w:t>
      </w: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32"/>
          <w:szCs w:val="32"/>
        </w:rPr>
        <w:lastRenderedPageBreak/>
        <w:t>Нормативы распределения жилищного строительства по типам жилья</w:t>
      </w:r>
    </w:p>
    <w:p w:rsidR="00016346" w:rsidRPr="00D66D88" w:rsidRDefault="00016346" w:rsidP="006A6FA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36. Расчетные показатели объемов и типов жилой застройки</w:t>
      </w:r>
      <w:r>
        <w:rPr>
          <w:rFonts w:ascii="Times New Roman" w:hAnsi="Times New Roman"/>
          <w:sz w:val="28"/>
          <w:szCs w:val="28"/>
        </w:rPr>
        <w:t xml:space="preserve"> должны производиться с учетом </w:t>
      </w:r>
      <w:r w:rsidR="006A6FA4">
        <w:rPr>
          <w:rFonts w:ascii="Times New Roman" w:hAnsi="Times New Roman"/>
          <w:sz w:val="28"/>
          <w:szCs w:val="28"/>
        </w:rPr>
        <w:t xml:space="preserve">сложившейся и прогнозируемой </w:t>
      </w:r>
      <w:r w:rsidR="006A6FA4" w:rsidRPr="00D66D88">
        <w:rPr>
          <w:rFonts w:ascii="Times New Roman" w:hAnsi="Times New Roman"/>
          <w:sz w:val="28"/>
          <w:szCs w:val="28"/>
        </w:rPr>
        <w:t>социально-демографической ситуации,</w:t>
      </w:r>
      <w:r w:rsidRPr="00D66D88">
        <w:rPr>
          <w:rFonts w:ascii="Times New Roman" w:hAnsi="Times New Roman"/>
          <w:sz w:val="28"/>
          <w:szCs w:val="28"/>
        </w:rPr>
        <w:t xml:space="preserve"> и доходов населения. При этом рекомендуется предусматривать разнообразные типы жилых домов, дифференцированных по уровню комфорта в соответствии </w:t>
      </w:r>
      <w:r w:rsidR="006A6FA4">
        <w:rPr>
          <w:rFonts w:ascii="Times New Roman" w:hAnsi="Times New Roman"/>
          <w:sz w:val="28"/>
          <w:szCs w:val="28"/>
        </w:rPr>
        <w:t>с таблицей 5. Средний расчетный</w:t>
      </w:r>
      <w:r w:rsidRPr="00D66D88">
        <w:rPr>
          <w:rFonts w:ascii="Times New Roman" w:hAnsi="Times New Roman"/>
          <w:sz w:val="28"/>
          <w:szCs w:val="28"/>
        </w:rPr>
        <w:t xml:space="preserve"> показатель жилищной обеспеченности зависит от соотношения жилых домов и квартир различного уровня комфорта и определяется расчетом. В случае отсутствия необходимых данных принимается для жилых домов и квартир 1-го и 2-г</w:t>
      </w:r>
      <w:r w:rsidR="006A6FA4">
        <w:rPr>
          <w:rFonts w:ascii="Times New Roman" w:hAnsi="Times New Roman"/>
          <w:sz w:val="28"/>
          <w:szCs w:val="28"/>
        </w:rPr>
        <w:t xml:space="preserve">о типов по уровню комфортности </w:t>
      </w:r>
      <w:r w:rsidRPr="00D66D88">
        <w:rPr>
          <w:rFonts w:ascii="Times New Roman" w:hAnsi="Times New Roman"/>
          <w:sz w:val="28"/>
          <w:szCs w:val="28"/>
        </w:rPr>
        <w:t xml:space="preserve">- 20 - </w:t>
      </w:r>
      <w:smartTag w:uri="urn:schemas-microsoft-com:office:smarttags" w:element="metricconverter">
        <w:smartTagPr>
          <w:attr w:name="ProductID" w:val="30 кв. метров"/>
        </w:smartTagPr>
        <w:r w:rsidRPr="00D66D88">
          <w:rPr>
            <w:rFonts w:ascii="Times New Roman" w:hAnsi="Times New Roman"/>
            <w:sz w:val="28"/>
            <w:szCs w:val="28"/>
          </w:rPr>
          <w:t>30 кв.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площади дома или на человека, а 3-го и 4-го типов по уровню комфортности – </w:t>
      </w:r>
      <w:smartTag w:uri="urn:schemas-microsoft-com:office:smarttags" w:element="metricconverter">
        <w:smartTagPr>
          <w:attr w:name="ProductID" w:val="50 кв. метров"/>
        </w:smartTagPr>
        <w:r w:rsidRPr="00D66D88">
          <w:rPr>
            <w:rFonts w:ascii="Times New Roman" w:hAnsi="Times New Roman"/>
            <w:sz w:val="28"/>
            <w:szCs w:val="28"/>
          </w:rPr>
          <w:t>50 кв. метров</w:t>
        </w:r>
      </w:smartTag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2775"/>
        <w:gridCol w:w="2524"/>
        <w:gridCol w:w="1853"/>
        <w:gridCol w:w="2130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Тип жилого дома и квартиры по уровню комфорта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Норма площади жилого дома и квартиры в расчете на одного человека, квадратные метры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Формула заселения жилого дома и квартиры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  <w:r w:rsidRPr="00D66D88">
              <w:rPr>
                <w:rFonts w:ascii="Times New Roman" w:hAnsi="Times New Roman"/>
              </w:rPr>
              <w:t>Доля в общем объеме жилищного строительства, проценты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D66D88">
              <w:rPr>
                <w:rFonts w:ascii="Times New Roman" w:hAnsi="Times New Roman"/>
              </w:rPr>
              <w:t>Высококомфортный</w:t>
            </w:r>
            <w:proofErr w:type="spellEnd"/>
            <w:r w:rsidRPr="00D66D88">
              <w:rPr>
                <w:rFonts w:ascii="Times New Roman" w:hAnsi="Times New Roman"/>
              </w:rPr>
              <w:t xml:space="preserve"> (Элитный)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60 и более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k = n + 2</w:t>
            </w:r>
          </w:p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k &gt; (n + 2)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  <w:r w:rsidRPr="00D66D88">
              <w:rPr>
                <w:rFonts w:ascii="Times New Roman" w:hAnsi="Times New Roman"/>
                <w:u w:val="single"/>
              </w:rPr>
              <w:t>3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Престижный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(Бизнес - класс)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k= n +1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k= n + 2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  <w:r w:rsidRPr="00D66D88">
              <w:rPr>
                <w:rFonts w:ascii="Times New Roman" w:hAnsi="Times New Roman"/>
                <w:u w:val="single"/>
              </w:rPr>
              <w:t>10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Массовый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(Эконом – класс)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k = n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k = n + 1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  <w:r w:rsidRPr="00D66D88">
              <w:rPr>
                <w:rFonts w:ascii="Times New Roman" w:hAnsi="Times New Roman"/>
                <w:u w:val="single"/>
              </w:rPr>
              <w:t>25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Социальный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(муниципальное жилище)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k = n – 1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k = 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  <w:r w:rsidRPr="00D66D88">
              <w:rPr>
                <w:rFonts w:ascii="Times New Roman" w:hAnsi="Times New Roman"/>
                <w:u w:val="single"/>
              </w:rPr>
              <w:t>60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Специализированный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k = n – 2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k = n – 1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  <w:r w:rsidRPr="00D66D88">
              <w:rPr>
                <w:rFonts w:ascii="Times New Roman" w:hAnsi="Times New Roman"/>
                <w:u w:val="single"/>
              </w:rPr>
              <w:t>7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</w:t>
            </w:r>
          </w:p>
        </w:tc>
      </w:tr>
    </w:tbl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Примечания: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 xml:space="preserve"> 1.  Общее количество жилых комнат в квартире или доме (</w:t>
      </w:r>
      <w:r w:rsidR="006A6FA4" w:rsidRPr="00D66D88">
        <w:rPr>
          <w:rFonts w:ascii="Times New Roman" w:hAnsi="Times New Roman"/>
        </w:rPr>
        <w:t>k) и</w:t>
      </w:r>
      <w:r w:rsidRPr="00D66D88">
        <w:rPr>
          <w:rFonts w:ascii="Times New Roman" w:hAnsi="Times New Roman"/>
        </w:rPr>
        <w:t xml:space="preserve"> количество проживающих человек (n).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2. Специализированные   типы    жилища   –   дома    гостиничного    типа, специализированные жилые комплексы.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3. В числителе – на первую очередь, в знаменателе – на расчетный срок.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 xml:space="preserve">4. Указанные нормативные показатели не являются основанием </w:t>
      </w:r>
      <w:r w:rsidR="006A6FA4" w:rsidRPr="00D66D88">
        <w:rPr>
          <w:rFonts w:ascii="Times New Roman" w:hAnsi="Times New Roman"/>
        </w:rPr>
        <w:t>для установления нормы</w:t>
      </w:r>
      <w:r w:rsidRPr="00D66D88">
        <w:rPr>
          <w:rFonts w:ascii="Times New Roman" w:hAnsi="Times New Roman"/>
        </w:rPr>
        <w:t xml:space="preserve"> </w:t>
      </w:r>
      <w:r w:rsidRPr="00D66D88">
        <w:rPr>
          <w:rFonts w:ascii="Times New Roman" w:hAnsi="Times New Roman"/>
        </w:rPr>
        <w:lastRenderedPageBreak/>
        <w:t>реального заселения.</w:t>
      </w:r>
      <w:r w:rsidRPr="00D66D88">
        <w:rPr>
          <w:rFonts w:ascii="Times New Roman" w:hAnsi="Times New Roman"/>
        </w:rPr>
        <w:tab/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32"/>
          <w:szCs w:val="32"/>
        </w:rPr>
        <w:t>Нормативы распределения жилищного строительства по этажности</w:t>
      </w:r>
    </w:p>
    <w:p w:rsidR="00016346" w:rsidRPr="00D66D88" w:rsidRDefault="00016346" w:rsidP="00016346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37. Нормативы распределения жилищного строительства по этажности следует принимать по таблице 6.</w:t>
      </w:r>
    </w:p>
    <w:p w:rsidR="00016346" w:rsidRPr="00D66D88" w:rsidRDefault="00016346" w:rsidP="00016346">
      <w:pPr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  <w:color w:val="000000"/>
        </w:rPr>
        <w:t>Таблица 6</w:t>
      </w:r>
    </w:p>
    <w:tbl>
      <w:tblPr>
        <w:tblW w:w="0" w:type="auto"/>
        <w:tblInd w:w="-8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20"/>
        <w:gridCol w:w="10"/>
        <w:gridCol w:w="5089"/>
        <w:gridCol w:w="10"/>
        <w:gridCol w:w="4014"/>
        <w:gridCol w:w="10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6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N п/п</w:t>
            </w:r>
          </w:p>
        </w:tc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Типы жилых домов по этажности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spacing w:before="100" w:after="10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Доля в общем объеме, процентов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36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</w:t>
            </w:r>
          </w:p>
        </w:tc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Многоэтажные жилые дома, 12 - 16 этажей и более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spacing w:before="100" w:after="10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36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</w:t>
            </w:r>
          </w:p>
        </w:tc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Многоэтажные жилые дома секционного типа, </w:t>
            </w:r>
          </w:p>
          <w:p w:rsidR="00016346" w:rsidRPr="00D66D88" w:rsidRDefault="00016346" w:rsidP="00342EC2">
            <w:pPr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7 - 10 этажей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spacing w:before="100" w:after="10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40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36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</w:t>
            </w:r>
          </w:p>
        </w:tc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rPr>
                <w:rFonts w:ascii="Times New Roman" w:hAnsi="Times New Roman"/>
              </w:rPr>
            </w:pPr>
            <w:proofErr w:type="spellStart"/>
            <w:r w:rsidRPr="00D66D88">
              <w:rPr>
                <w:rFonts w:ascii="Times New Roman" w:hAnsi="Times New Roman"/>
              </w:rPr>
              <w:t>Среднеэтажные</w:t>
            </w:r>
            <w:proofErr w:type="spellEnd"/>
            <w:r w:rsidRPr="00D66D88">
              <w:rPr>
                <w:rFonts w:ascii="Times New Roman" w:hAnsi="Times New Roman"/>
              </w:rPr>
              <w:t xml:space="preserve"> жилые дома секционного типа, </w:t>
            </w:r>
          </w:p>
          <w:p w:rsidR="00016346" w:rsidRPr="00D66D88" w:rsidRDefault="00016346" w:rsidP="00342EC2">
            <w:pPr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4 - 6 этажей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spacing w:before="100" w:after="10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36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4</w:t>
            </w:r>
          </w:p>
        </w:tc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Малоэтажные жилые дома (в т. ч. блокированные), 1 - 3 этажа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spacing w:before="100" w:after="10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4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</w:t>
            </w:r>
          </w:p>
        </w:tc>
        <w:tc>
          <w:tcPr>
            <w:tcW w:w="5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Индивидуальные дома, 1 - 3 этажа</w:t>
            </w:r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spacing w:before="100" w:after="10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</w:t>
            </w:r>
          </w:p>
        </w:tc>
      </w:tr>
    </w:tbl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32"/>
          <w:szCs w:val="32"/>
        </w:rPr>
        <w:t>Нормативы соотношения общей площади жилых помещений и площади жилых помещений специализированного жилищного фонда социального найма</w:t>
      </w:r>
    </w:p>
    <w:p w:rsidR="00016346" w:rsidRPr="00D66D88" w:rsidRDefault="00016346" w:rsidP="00016346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38. Доля площади жилых помещений </w:t>
      </w:r>
      <w:r w:rsidRPr="00D66D88">
        <w:rPr>
          <w:rFonts w:ascii="Times New Roman" w:hAnsi="Times New Roman"/>
          <w:sz w:val="28"/>
          <w:szCs w:val="28"/>
        </w:rPr>
        <w:t>специализированного жилищного фонда социального найма</w:t>
      </w:r>
      <w:r w:rsidRPr="00D66D88">
        <w:rPr>
          <w:rFonts w:ascii="Times New Roman" w:hAnsi="Times New Roman"/>
          <w:color w:val="000000"/>
          <w:sz w:val="28"/>
          <w:szCs w:val="28"/>
        </w:rPr>
        <w:t xml:space="preserve"> в общей площади жилых помещений должна составлять не менее 3 процентов.</w:t>
      </w:r>
    </w:p>
    <w:p w:rsidR="00016346" w:rsidRPr="00D66D88" w:rsidRDefault="00016346" w:rsidP="00016346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346" w:rsidRPr="00D66D88" w:rsidRDefault="00016346" w:rsidP="006A6FA4">
      <w:pPr>
        <w:widowControl w:val="0"/>
        <w:tabs>
          <w:tab w:val="left" w:pos="0"/>
          <w:tab w:val="right" w:leader="dot" w:pos="9540"/>
        </w:tabs>
        <w:ind w:right="-81"/>
        <w:jc w:val="center"/>
        <w:rPr>
          <w:rFonts w:ascii="Times New Roman" w:hAnsi="Times New Roman"/>
          <w:sz w:val="32"/>
          <w:szCs w:val="32"/>
        </w:rPr>
      </w:pPr>
      <w:r w:rsidRPr="00D66D88">
        <w:rPr>
          <w:rFonts w:ascii="Times New Roman" w:hAnsi="Times New Roman"/>
          <w:sz w:val="32"/>
          <w:szCs w:val="32"/>
        </w:rPr>
        <w:t>IV. Расчетные показатели в сфере социального и коммунально-бытового обслуживания</w:t>
      </w:r>
    </w:p>
    <w:p w:rsidR="00016346" w:rsidRPr="00D66D88" w:rsidRDefault="00016346" w:rsidP="006A6FA4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D66D88">
        <w:rPr>
          <w:rFonts w:ascii="Times New Roman" w:hAnsi="Times New Roman"/>
          <w:sz w:val="32"/>
          <w:szCs w:val="32"/>
        </w:rPr>
        <w:t>Общие требования</w:t>
      </w:r>
    </w:p>
    <w:p w:rsidR="00016346" w:rsidRPr="00D66D88" w:rsidRDefault="00016346" w:rsidP="00016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39. Учреждения и предприятия обслуживания следует размещать на территории городских и сельских поселений, приближая их к местам жительства и работы, предусматривая, как правило, формирование </w:t>
      </w:r>
      <w:r w:rsidRPr="00D66D88">
        <w:rPr>
          <w:rFonts w:ascii="Times New Roman" w:hAnsi="Times New Roman"/>
          <w:sz w:val="28"/>
          <w:szCs w:val="28"/>
        </w:rPr>
        <w:lastRenderedPageBreak/>
        <w:t>общественных центров в увязке с сетью общественного пассажирского транспорта.</w:t>
      </w:r>
    </w:p>
    <w:p w:rsidR="00016346" w:rsidRPr="00D66D88" w:rsidRDefault="00016346" w:rsidP="00016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40. При определении числа, состава и вместимости учреждений и предприятий обслуживания в городах-центрах систем расселения следует дополнительно учитывать приезжающее население из других городских и сельских поселений, расположенных в зоне, ограниченной затратами времени на передвижения в большой, крупный и крупнейший город-центр не более 2 ч, в малые и средние города-центры или </w:t>
      </w:r>
      <w:proofErr w:type="spellStart"/>
      <w:r w:rsidRPr="00D66D88">
        <w:rPr>
          <w:rFonts w:ascii="Times New Roman" w:hAnsi="Times New Roman"/>
          <w:sz w:val="28"/>
          <w:szCs w:val="28"/>
        </w:rPr>
        <w:t>подцентры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систем расселения - не более 1 ч; в исторических городах необходимо учитывать также туристов.</w:t>
      </w:r>
    </w:p>
    <w:p w:rsidR="00016346" w:rsidRPr="00D66D88" w:rsidRDefault="00016346" w:rsidP="00016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41.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мин. Обеспечение объектами более высокого уровня обслуживания следует предусматривать на группу сельских поселений.</w:t>
      </w:r>
    </w:p>
    <w:p w:rsidR="00016346" w:rsidRPr="00D66D88" w:rsidRDefault="00016346" w:rsidP="00016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Для организации обслуживания необходимо предусматривать помимо стационарных зданий передвижные средства и сооружения сезонного использования, выделяя для них соответствующие площадки.</w:t>
      </w:r>
    </w:p>
    <w:p w:rsidR="00016346" w:rsidRPr="00D66D88" w:rsidRDefault="00016346" w:rsidP="00016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42. Радиус обслуживания населения учреждениями и предприятиями, размещаемыми в жилой застройке, как правило, следует принимать не более указанного в таблице 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479"/>
        <w:gridCol w:w="10"/>
        <w:gridCol w:w="3138"/>
        <w:gridCol w:w="10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5"/>
        </w:trPr>
        <w:tc>
          <w:tcPr>
            <w:tcW w:w="6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  <w:color w:val="2D2D2D"/>
                <w:spacing w:val="2"/>
              </w:rPr>
              <w:t>Таблица 7</w:t>
            </w:r>
          </w:p>
        </w:tc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Учреждения и предприятия обслуживания</w:t>
            </w:r>
          </w:p>
        </w:tc>
        <w:tc>
          <w:tcPr>
            <w:tcW w:w="3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Радиус обслуживания, метров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4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Детские дошкольные учреждения*:</w:t>
            </w:r>
          </w:p>
        </w:tc>
        <w:tc>
          <w:tcPr>
            <w:tcW w:w="31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в городах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300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в сельских поселениях и в малых городах, при одно- и двухэтажной застройке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500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Помещения для физкультурно-оздоровительных занятий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500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Физкультурно-спортивные центры жилых районов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1500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Поликлиники и их филиалы в городах**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1000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Раздаточные пункты молочной кухни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500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То же, при одно- и двухэтажной застройке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800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Аптеки в городах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500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То же, при одно- и двухэтажной застройке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800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lastRenderedPageBreak/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в городах при застройке: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многоэтажной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500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одно-, двухэтажной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800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в сельских поселениях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2000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48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Отделения связи и филиалы сберегательного банка</w:t>
            </w:r>
          </w:p>
        </w:tc>
        <w:tc>
          <w:tcPr>
            <w:tcW w:w="31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spacing w:line="315" w:lineRule="atLeast"/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500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jc w:val="both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D66D88">
              <w:rPr>
                <w:rFonts w:ascii="Times New Roman" w:hAnsi="Times New Roman"/>
                <w:color w:val="2D2D2D"/>
              </w:rPr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D66D88">
              <w:rPr>
                <w:rFonts w:ascii="Times New Roman" w:hAnsi="Times New Roman"/>
                <w:color w:val="2D2D2D"/>
              </w:rPr>
              <w:br/>
              <w:t>Примечания</w:t>
            </w:r>
            <w:r w:rsidRPr="00D66D88">
              <w:rPr>
                <w:rFonts w:ascii="Times New Roman" w:hAnsi="Times New Roman"/>
                <w:color w:val="2D2D2D"/>
              </w:rPr>
              <w:br/>
              <w:t>1 Для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D66D88">
              <w:rPr>
                <w:rFonts w:ascii="Times New Roman" w:hAnsi="Times New Roman"/>
                <w:color w:val="2D2D2D"/>
              </w:rPr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016346" w:rsidRPr="00D66D88" w:rsidRDefault="00016346" w:rsidP="00016346">
      <w:pPr>
        <w:shd w:val="clear" w:color="auto" w:fill="FFFFFF"/>
        <w:spacing w:line="315" w:lineRule="atLeast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br/>
        <w:t>43. Расстояния от зданий и границ земельных участков учреждений и предприятий обслуживаний следует принимать не менее приведенных в таблице 8.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175"/>
        <w:gridCol w:w="10"/>
        <w:gridCol w:w="1084"/>
        <w:gridCol w:w="10"/>
        <w:gridCol w:w="1509"/>
        <w:gridCol w:w="10"/>
        <w:gridCol w:w="982"/>
        <w:gridCol w:w="10"/>
        <w:gridCol w:w="2837"/>
        <w:gridCol w:w="10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5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  <w:color w:val="2D2D2D"/>
                <w:spacing w:val="2"/>
              </w:rPr>
              <w:t>Таблица 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до красной линии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до стен жилых домов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в городах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в сельских поселениях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25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10</w:t>
            </w:r>
          </w:p>
        </w:tc>
        <w:tc>
          <w:tcPr>
            <w:tcW w:w="383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По нормам инсоляции и освещенности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Приемные пункты вторичного сырья</w:t>
            </w:r>
          </w:p>
        </w:tc>
        <w:tc>
          <w:tcPr>
            <w:tcW w:w="10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-</w:t>
            </w:r>
          </w:p>
        </w:tc>
        <w:tc>
          <w:tcPr>
            <w:tcW w:w="15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20*</w:t>
            </w:r>
          </w:p>
        </w:tc>
        <w:tc>
          <w:tcPr>
            <w:tcW w:w="28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50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3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Пожарные депо</w:t>
            </w:r>
          </w:p>
        </w:tc>
        <w:tc>
          <w:tcPr>
            <w:tcW w:w="10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10</w:t>
            </w:r>
          </w:p>
        </w:tc>
        <w:tc>
          <w:tcPr>
            <w:tcW w:w="15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-</w:t>
            </w:r>
          </w:p>
        </w:tc>
        <w:tc>
          <w:tcPr>
            <w:tcW w:w="28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-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318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lastRenderedPageBreak/>
              <w:t>Кладбища традиционного захоронения и крематории</w:t>
            </w:r>
          </w:p>
        </w:tc>
        <w:tc>
          <w:tcPr>
            <w:tcW w:w="10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6</w:t>
            </w:r>
          </w:p>
        </w:tc>
        <w:tc>
          <w:tcPr>
            <w:tcW w:w="151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300</w:t>
            </w:r>
          </w:p>
        </w:tc>
        <w:tc>
          <w:tcPr>
            <w:tcW w:w="28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300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1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Кладбища для погребения после кремации</w:t>
            </w:r>
          </w:p>
        </w:tc>
        <w:tc>
          <w:tcPr>
            <w:tcW w:w="10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6</w:t>
            </w:r>
          </w:p>
        </w:tc>
        <w:tc>
          <w:tcPr>
            <w:tcW w:w="15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100</w:t>
            </w:r>
          </w:p>
        </w:tc>
        <w:tc>
          <w:tcPr>
            <w:tcW w:w="28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jc w:val="center"/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100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6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6346" w:rsidRPr="00D66D88" w:rsidRDefault="00016346" w:rsidP="00342EC2">
            <w:pPr>
              <w:rPr>
                <w:rFonts w:ascii="Times New Roman" w:hAnsi="Times New Roman"/>
                <w:color w:val="2D2D2D"/>
              </w:rPr>
            </w:pPr>
            <w:r w:rsidRPr="00D66D88">
              <w:rPr>
                <w:rFonts w:ascii="Times New Roman" w:hAnsi="Times New Roman"/>
                <w:color w:val="2D2D2D"/>
              </w:rPr>
              <w:t>* С входами и окнами.</w:t>
            </w:r>
            <w:r w:rsidRPr="00D66D88">
              <w:rPr>
                <w:rFonts w:ascii="Times New Roman" w:hAnsi="Times New Roman"/>
                <w:color w:val="2D2D2D"/>
              </w:rPr>
              <w:br/>
            </w:r>
            <w:r w:rsidRPr="00D66D88">
              <w:rPr>
                <w:rFonts w:ascii="Times New Roman" w:hAnsi="Times New Roman"/>
                <w:color w:val="2D2D2D"/>
              </w:rPr>
              <w:br/>
              <w:t>Примечания:</w:t>
            </w:r>
            <w:r w:rsidRPr="00D66D88">
              <w:rPr>
                <w:rFonts w:ascii="Times New Roman" w:hAnsi="Times New Roman"/>
                <w:color w:val="2D2D2D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D66D88">
              <w:rPr>
                <w:rFonts w:ascii="Times New Roman" w:hAnsi="Times New Roman"/>
                <w:color w:val="2D2D2D"/>
              </w:rPr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66D88">
                <w:rPr>
                  <w:rFonts w:ascii="Times New Roman" w:hAnsi="Times New Roman"/>
                  <w:color w:val="2D2D2D"/>
                </w:rPr>
                <w:t>100 метров</w:t>
              </w:r>
            </w:smartTag>
            <w:r w:rsidRPr="00D66D88">
              <w:rPr>
                <w:rFonts w:ascii="Times New Roman" w:hAnsi="Times New Roman"/>
                <w:color w:val="2D2D2D"/>
              </w:rPr>
              <w:t xml:space="preserve">. В сельских поселениях и сложившихся районах городов,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66D88">
                <w:rPr>
                  <w:rFonts w:ascii="Times New Roman" w:hAnsi="Times New Roman"/>
                  <w:color w:val="2D2D2D"/>
                </w:rPr>
                <w:t>100 метров</w:t>
              </w:r>
            </w:smartTag>
            <w:r w:rsidRPr="00D66D88">
              <w:rPr>
                <w:rFonts w:ascii="Times New Roman" w:hAnsi="Times New Roman"/>
                <w:color w:val="2D2D2D"/>
              </w:rPr>
              <w:t>.</w:t>
            </w:r>
            <w:r w:rsidRPr="00D66D88">
              <w:rPr>
                <w:rFonts w:ascii="Times New Roman" w:hAnsi="Times New Roman"/>
                <w:color w:val="2D2D2D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D66D88">
              <w:rPr>
                <w:rFonts w:ascii="Times New Roman" w:hAnsi="Times New Roman"/>
                <w:color w:val="2D2D2D"/>
              </w:rPr>
              <w:br/>
              <w:t>4. На земельном участке больницы необходимо предусматривать отдельные въезды в зоны хозяйственную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016346" w:rsidRPr="00D66D88" w:rsidRDefault="00016346" w:rsidP="00016346">
      <w:pPr>
        <w:widowControl w:val="0"/>
        <w:tabs>
          <w:tab w:val="left" w:pos="0"/>
          <w:tab w:val="right" w:leader="dot" w:pos="9540"/>
        </w:tabs>
        <w:ind w:right="-81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32"/>
          <w:szCs w:val="32"/>
        </w:rPr>
        <w:t>Нормативы площади территорий для размещения объектов социального и коммунально-бытового назначения</w:t>
      </w:r>
    </w:p>
    <w:p w:rsidR="00016346" w:rsidRPr="00D66D88" w:rsidRDefault="00016346" w:rsidP="006A6FA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44. Нормативы площади территорий для размещения объектов социального и коммунально-бытового назначения следует принимать</w:t>
      </w:r>
      <w:r w:rsidRPr="00D66D88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8" w:history="1">
        <w:r w:rsidRPr="00D66D88">
          <w:rPr>
            <w:rFonts w:ascii="Times New Roman" w:hAnsi="Times New Roman"/>
            <w:color w:val="0000FF"/>
            <w:sz w:val="28"/>
            <w:szCs w:val="28"/>
          </w:rPr>
          <w:t>Приложением 3</w:t>
        </w:r>
      </w:hyperlink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ind w:firstLine="540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32"/>
          <w:szCs w:val="32"/>
        </w:rPr>
      </w:pPr>
      <w:r w:rsidRPr="00D66D88">
        <w:rPr>
          <w:rFonts w:ascii="Times New Roman" w:hAnsi="Times New Roman"/>
          <w:sz w:val="32"/>
          <w:szCs w:val="32"/>
        </w:rPr>
        <w:t>Нормативы обеспеченности объектами дошкольного, начального, общего и среднего образования</w:t>
      </w:r>
    </w:p>
    <w:p w:rsidR="00016346" w:rsidRPr="00D66D88" w:rsidRDefault="00016346" w:rsidP="006A6FA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45. Нормативы обеспеченности объектами дошкольного, начального общего и среднего образования следует принимать</w:t>
      </w:r>
      <w:r w:rsidRPr="00D66D88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9" w:history="1">
        <w:r w:rsidRPr="00D66D88">
          <w:rPr>
            <w:rFonts w:ascii="Times New Roman" w:hAnsi="Times New Roman"/>
            <w:color w:val="0000FF"/>
            <w:sz w:val="28"/>
            <w:szCs w:val="28"/>
          </w:rPr>
          <w:t>Приложением 3</w:t>
        </w:r>
      </w:hyperlink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sz w:val="32"/>
          <w:szCs w:val="32"/>
        </w:rPr>
        <w:t xml:space="preserve">Нормативы </w:t>
      </w:r>
      <w:r w:rsidRPr="00137A9A">
        <w:rPr>
          <w:rFonts w:ascii="Times New Roman" w:hAnsi="Times New Roman"/>
          <w:color w:val="000000"/>
          <w:sz w:val="32"/>
          <w:szCs w:val="32"/>
        </w:rPr>
        <w:t>обеспеченности объектами здравоохранения</w:t>
      </w:r>
    </w:p>
    <w:p w:rsidR="00016346" w:rsidRPr="00D66D88" w:rsidRDefault="00016346" w:rsidP="006A6FA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46. </w:t>
      </w:r>
      <w:r w:rsidRPr="00D66D88">
        <w:rPr>
          <w:rFonts w:ascii="Times New Roman" w:hAnsi="Times New Roman"/>
          <w:color w:val="000000"/>
          <w:sz w:val="28"/>
          <w:szCs w:val="28"/>
        </w:rPr>
        <w:t>Нормативы обеспеченности объектами здравоохранения следует принимать</w:t>
      </w:r>
      <w:r w:rsidRPr="00D66D88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0" w:history="1">
        <w:r w:rsidRPr="00D66D88">
          <w:rPr>
            <w:rFonts w:ascii="Times New Roman" w:hAnsi="Times New Roman"/>
            <w:color w:val="0000FF"/>
            <w:sz w:val="28"/>
            <w:szCs w:val="28"/>
          </w:rPr>
          <w:t>Приложением 3</w:t>
        </w:r>
      </w:hyperlink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ind w:firstLine="540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sz w:val="32"/>
          <w:szCs w:val="32"/>
        </w:rPr>
        <w:t xml:space="preserve">Нормативы </w:t>
      </w:r>
      <w:r w:rsidRPr="00137A9A">
        <w:rPr>
          <w:rFonts w:ascii="Times New Roman" w:hAnsi="Times New Roman"/>
          <w:color w:val="000000"/>
          <w:sz w:val="32"/>
          <w:szCs w:val="32"/>
        </w:rPr>
        <w:t>обеспеченности объектами торговли и питания</w:t>
      </w:r>
    </w:p>
    <w:p w:rsidR="00016346" w:rsidRPr="00D66D88" w:rsidRDefault="00016346" w:rsidP="006A6FA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 xml:space="preserve">47. </w:t>
      </w:r>
      <w:r w:rsidRPr="00D66D88">
        <w:rPr>
          <w:rFonts w:ascii="Times New Roman" w:hAnsi="Times New Roman"/>
          <w:color w:val="000000"/>
          <w:sz w:val="28"/>
          <w:szCs w:val="28"/>
        </w:rPr>
        <w:t>Нормативы обеспеченности объектами торговли и питания следует принимать</w:t>
      </w:r>
      <w:r w:rsidRPr="00D66D88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history="1">
        <w:r w:rsidRPr="00D66D88">
          <w:rPr>
            <w:rFonts w:ascii="Times New Roman" w:hAnsi="Times New Roman"/>
            <w:color w:val="0000FF"/>
            <w:sz w:val="28"/>
            <w:szCs w:val="28"/>
          </w:rPr>
          <w:t>Приложением 3</w:t>
        </w:r>
      </w:hyperlink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6A6FA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18"/>
          <w:szCs w:val="18"/>
        </w:rPr>
        <w:br/>
      </w:r>
      <w:r w:rsidRPr="00137A9A">
        <w:rPr>
          <w:rFonts w:ascii="Times New Roman" w:hAnsi="Times New Roman"/>
          <w:color w:val="000000"/>
          <w:sz w:val="32"/>
          <w:szCs w:val="32"/>
        </w:rPr>
        <w:t>Нормативы обеспеченности объектами культуры</w:t>
      </w:r>
    </w:p>
    <w:p w:rsidR="00016346" w:rsidRPr="00D66D88" w:rsidRDefault="00016346" w:rsidP="006A6F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48. Нормативы обеспеченности объектами культуры следует принимать</w:t>
      </w:r>
      <w:r w:rsidRPr="00D66D88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2" w:history="1">
        <w:r w:rsidRPr="00D66D88">
          <w:rPr>
            <w:rFonts w:ascii="Times New Roman" w:hAnsi="Times New Roman"/>
            <w:color w:val="0000FF"/>
            <w:sz w:val="28"/>
            <w:szCs w:val="28"/>
          </w:rPr>
          <w:t>Приложением 3</w:t>
        </w:r>
      </w:hyperlink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016346" w:rsidRPr="00137A9A" w:rsidRDefault="00016346" w:rsidP="00016346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Нормативы обеспеченности культовыми зданиями</w:t>
      </w:r>
    </w:p>
    <w:p w:rsidR="00016346" w:rsidRDefault="00016346" w:rsidP="006A6F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49. Нормативы обеспеченности культовыми зданиями следует принимать</w:t>
      </w:r>
      <w:r w:rsidRPr="00D66D88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3" w:history="1">
        <w:r w:rsidRPr="00D66D88">
          <w:rPr>
            <w:rFonts w:ascii="Times New Roman" w:hAnsi="Times New Roman"/>
            <w:color w:val="0000FF"/>
            <w:sz w:val="28"/>
            <w:szCs w:val="28"/>
          </w:rPr>
          <w:t>Приложением 3</w:t>
        </w:r>
      </w:hyperlink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016346" w:rsidRPr="00D66D88" w:rsidRDefault="00016346" w:rsidP="0001634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Нормативы обеспеченности объектами коммунально-бытового назначения</w:t>
      </w:r>
    </w:p>
    <w:p w:rsidR="00016346" w:rsidRPr="00D66D88" w:rsidRDefault="00016346" w:rsidP="006A6FA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50. Нормативы обеспеченности объектами коммунально-бытового назначения следует принимать</w:t>
      </w:r>
      <w:r w:rsidRPr="00D66D88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4" w:history="1">
        <w:r w:rsidRPr="00D66D88">
          <w:rPr>
            <w:rFonts w:ascii="Times New Roman" w:hAnsi="Times New Roman"/>
            <w:color w:val="0000FF"/>
            <w:sz w:val="28"/>
            <w:szCs w:val="28"/>
          </w:rPr>
          <w:t>Приложением 3</w:t>
        </w:r>
      </w:hyperlink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16346" w:rsidRPr="00137A9A" w:rsidRDefault="00016346" w:rsidP="006A6FA4">
      <w:pPr>
        <w:widowControl w:val="0"/>
        <w:tabs>
          <w:tab w:val="left" w:pos="0"/>
          <w:tab w:val="right" w:leader="dot" w:pos="9540"/>
        </w:tabs>
        <w:ind w:right="-81"/>
        <w:jc w:val="center"/>
        <w:rPr>
          <w:rFonts w:ascii="Times New Roman" w:hAnsi="Times New Roman"/>
          <w:sz w:val="32"/>
          <w:szCs w:val="32"/>
        </w:rPr>
      </w:pPr>
      <w:r w:rsidRPr="00137A9A">
        <w:rPr>
          <w:rFonts w:ascii="Times New Roman" w:hAnsi="Times New Roman"/>
          <w:sz w:val="32"/>
          <w:szCs w:val="32"/>
        </w:rPr>
        <w:t xml:space="preserve">V. Расчетные показатели в сфере </w:t>
      </w:r>
      <w:proofErr w:type="spellStart"/>
      <w:r w:rsidRPr="00137A9A">
        <w:rPr>
          <w:rFonts w:ascii="Times New Roman" w:hAnsi="Times New Roman"/>
          <w:sz w:val="32"/>
          <w:szCs w:val="32"/>
        </w:rPr>
        <w:t>сфере</w:t>
      </w:r>
      <w:proofErr w:type="spellEnd"/>
      <w:r w:rsidRPr="00137A9A">
        <w:rPr>
          <w:rFonts w:ascii="Times New Roman" w:hAnsi="Times New Roman"/>
          <w:sz w:val="32"/>
          <w:szCs w:val="32"/>
        </w:rPr>
        <w:t xml:space="preserve"> обеспечения объектами рекреационного назначения</w:t>
      </w:r>
    </w:p>
    <w:p w:rsidR="00016346" w:rsidRPr="00D66D88" w:rsidRDefault="00016346" w:rsidP="0001634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sz w:val="32"/>
          <w:szCs w:val="32"/>
        </w:rPr>
        <w:t>Общие требования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51. Местные нормативы обеспечения объектами рекреационного назначения действуют в отношении объектов, расположенных на территориях рекреационных зон, и состоят из минимальных расчетных показателей обеспечения: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1) объектами рекреационного назначения;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2) площадями территорий для размещения объектов рекреационного назначения;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3) озеленения территорий объектов рекреационного назначения.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52. К объектам рекреационного назначения, размещаемым на территориях общего пользования населенных пунктов, относятся: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1) городские леса;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2) лесопарки;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>3) городские парки;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4) парки (сады) планировочных районов;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5) специализированные парки (детские, спортивные, зоологические, выставочные, мемориальные и др.);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6) сады микрорайонов;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7) бульвары;</w:t>
      </w:r>
    </w:p>
    <w:p w:rsidR="00016346" w:rsidRPr="00D66D88" w:rsidRDefault="00016346" w:rsidP="00016346">
      <w:pPr>
        <w:widowControl w:val="0"/>
        <w:tabs>
          <w:tab w:val="left" w:pos="708"/>
          <w:tab w:val="left" w:pos="1416"/>
          <w:tab w:val="left" w:pos="674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8) скверы;</w:t>
      </w:r>
    </w:p>
    <w:p w:rsidR="00016346" w:rsidRPr="00D66D88" w:rsidRDefault="00016346" w:rsidP="00016346">
      <w:pPr>
        <w:widowControl w:val="0"/>
        <w:tabs>
          <w:tab w:val="left" w:pos="708"/>
          <w:tab w:val="left" w:pos="1416"/>
          <w:tab w:val="left" w:pos="674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9) зоны массового кратковременного отдыха;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10) пляжи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53. К объектам рекреационного назначения, размещаемым за пределами границ населенных пунктов, относятся: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1) зоны массового кратковременного отдыха;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2) лечебно-оздоровительные территории (пансионаты, детские и молодежные </w:t>
      </w:r>
      <w:r w:rsidR="006A6FA4" w:rsidRPr="00D66D88">
        <w:rPr>
          <w:rFonts w:ascii="Times New Roman" w:hAnsi="Times New Roman"/>
          <w:sz w:val="28"/>
          <w:szCs w:val="28"/>
        </w:rPr>
        <w:t>лагеря, спортивно</w:t>
      </w:r>
      <w:r w:rsidRPr="00D66D88">
        <w:rPr>
          <w:rFonts w:ascii="Times New Roman" w:hAnsi="Times New Roman"/>
          <w:sz w:val="28"/>
          <w:szCs w:val="28"/>
        </w:rPr>
        <w:t>-оздоровительные базы выходного дня и др.);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3) территории оздоровительного и реабилитационного профиля (санатории, детские санатории, санатории-профилактории, санаторно-оздоровительные лагеря круглогодичного действия, специализированные больницы восстановительного лечения);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4) территории учреждений отдыха (дома отдыха, базы отдыха, дома рыболова и охотника и др.);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5) территории объектов по приему и обслуживанию туристов (туристические базы, туристические гостиницы, туристические приюты, мотели, кемпинги и др.).</w:t>
      </w:r>
    </w:p>
    <w:p w:rsidR="00016346" w:rsidRPr="00D66D88" w:rsidRDefault="00016346" w:rsidP="0001634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6A6F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Нормативы обеспеченности объектами рекреационного назначения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54. Нормативы обеспеченности объектами рекреационного назначения следует принимать: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для городских населенных пунктов - 8 кв. метров/человек;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для сельских населенных пунктов - 6 кв. метров/человек.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</w:rPr>
      </w:pPr>
    </w:p>
    <w:p w:rsidR="00016346" w:rsidRPr="00D66D88" w:rsidRDefault="00016346" w:rsidP="006A6FA4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Нормативы площади территорий для размещения объектов рекреационного назначения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55.  Нормативы площади территорий для размещения объектов рекреационного назначения следует принимать: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D66D88">
        <w:rPr>
          <w:rFonts w:ascii="Times New Roman" w:hAnsi="Times New Roman"/>
          <w:sz w:val="28"/>
          <w:szCs w:val="28"/>
        </w:rPr>
        <w:t xml:space="preserve">городских парков, крупного и большого населенного пункта – не менее </w:t>
      </w:r>
      <w:smartTag w:uri="urn:schemas-microsoft-com:office:smarttags" w:element="metricconverter">
        <w:smartTagPr>
          <w:attr w:name="ProductID" w:val="15 гектаров"/>
        </w:smartTagPr>
        <w:r w:rsidRPr="00D66D88">
          <w:rPr>
            <w:rFonts w:ascii="Times New Roman" w:hAnsi="Times New Roman"/>
            <w:sz w:val="28"/>
            <w:szCs w:val="28"/>
          </w:rPr>
          <w:t>15 гектаров</w:t>
        </w:r>
      </w:smartTag>
      <w:r w:rsidRPr="00D66D88">
        <w:rPr>
          <w:rFonts w:ascii="Times New Roman" w:hAnsi="Times New Roman"/>
          <w:sz w:val="28"/>
          <w:szCs w:val="28"/>
        </w:rPr>
        <w:t>;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2) городских парков среднего и малого населенного пункта –  не менее </w:t>
      </w:r>
      <w:smartTag w:uri="urn:schemas-microsoft-com:office:smarttags" w:element="metricconverter">
        <w:smartTagPr>
          <w:attr w:name="ProductID" w:val="5 гектаров"/>
        </w:smartTagPr>
        <w:r w:rsidRPr="00D66D88">
          <w:rPr>
            <w:rFonts w:ascii="Times New Roman" w:hAnsi="Times New Roman"/>
            <w:sz w:val="28"/>
            <w:szCs w:val="28"/>
          </w:rPr>
          <w:t>5 гектаров</w:t>
        </w:r>
      </w:smartTag>
      <w:r w:rsidRPr="00D66D88">
        <w:rPr>
          <w:rFonts w:ascii="Times New Roman" w:hAnsi="Times New Roman"/>
          <w:sz w:val="28"/>
          <w:szCs w:val="28"/>
        </w:rPr>
        <w:t>;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3) парков (садов) планировочных районов – не менее </w:t>
      </w:r>
      <w:smartTag w:uri="urn:schemas-microsoft-com:office:smarttags" w:element="metricconverter">
        <w:smartTagPr>
          <w:attr w:name="ProductID" w:val="10 гектаров"/>
        </w:smartTagPr>
        <w:r w:rsidRPr="00D66D88">
          <w:rPr>
            <w:rFonts w:ascii="Times New Roman" w:hAnsi="Times New Roman"/>
            <w:sz w:val="28"/>
            <w:szCs w:val="28"/>
          </w:rPr>
          <w:t>10 гектаров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; 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4) для садов микрорайонов (кварталов) - не менее </w:t>
      </w:r>
      <w:smartTag w:uri="urn:schemas-microsoft-com:office:smarttags" w:element="metricconverter">
        <w:smartTagPr>
          <w:attr w:name="ProductID" w:val="3 гекта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3 гектаров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>;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5) для скверов - не менее 0,5 гектара.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Площадь парка (сада) сельского населенного пункта следует принимать не менее 1-</w:t>
      </w:r>
      <w:smartTag w:uri="urn:schemas-microsoft-com:office:smarttags" w:element="metricconverter">
        <w:smartTagPr>
          <w:attr w:name="ProductID" w:val="2 га"/>
        </w:smartTagPr>
        <w:r w:rsidRPr="00D66D88">
          <w:rPr>
            <w:rFonts w:ascii="Times New Roman" w:hAnsi="Times New Roman"/>
            <w:sz w:val="28"/>
            <w:szCs w:val="28"/>
          </w:rPr>
          <w:t>2 га</w:t>
        </w:r>
      </w:smartTag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В городах кроме городских парков и парков планировочных районов могут предусматриваться специализированные парки, площади которых принимаются по заданию на проектирование.</w:t>
      </w:r>
    </w:p>
    <w:p w:rsidR="00016346" w:rsidRPr="00D66D88" w:rsidRDefault="00016346" w:rsidP="0001634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6A6FA4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 xml:space="preserve">Норматив площади </w:t>
      </w:r>
      <w:r w:rsidRPr="00137A9A">
        <w:rPr>
          <w:rFonts w:ascii="Times New Roman" w:hAnsi="Times New Roman"/>
          <w:sz w:val="32"/>
          <w:szCs w:val="32"/>
        </w:rPr>
        <w:t>объектов рекреационного назначения, размещаемых на территориях общего пользования населенных пунктов</w:t>
      </w:r>
    </w:p>
    <w:p w:rsidR="00016346" w:rsidRPr="00D66D88" w:rsidRDefault="00016346" w:rsidP="0001634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56. </w:t>
      </w:r>
      <w:r w:rsidRPr="00D66D88">
        <w:rPr>
          <w:rFonts w:ascii="Times New Roman" w:hAnsi="Times New Roman"/>
          <w:sz w:val="28"/>
          <w:szCs w:val="28"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менее:</w:t>
      </w:r>
    </w:p>
    <w:p w:rsidR="00016346" w:rsidRPr="00D66D88" w:rsidRDefault="00016346" w:rsidP="00016346">
      <w:pPr>
        <w:widowControl w:val="0"/>
        <w:ind w:left="6" w:firstLine="851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1) городских парков, крупного и большого населенного пункта – 15;</w:t>
      </w:r>
    </w:p>
    <w:p w:rsidR="00016346" w:rsidRPr="00D66D88" w:rsidRDefault="00016346" w:rsidP="0001634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2) городских парков среднего и малого населенного пункта – 5;</w:t>
      </w:r>
    </w:p>
    <w:p w:rsidR="00016346" w:rsidRPr="00D66D88" w:rsidRDefault="00016346" w:rsidP="0001634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3) 4) садов микрорайонов (кварталов) – 3;</w:t>
      </w:r>
    </w:p>
    <w:p w:rsidR="00016346" w:rsidRPr="00D66D88" w:rsidRDefault="00016346" w:rsidP="0001634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5) скверов – 0,3.</w:t>
      </w:r>
    </w:p>
    <w:p w:rsidR="00016346" w:rsidRPr="00D66D88" w:rsidRDefault="00016346" w:rsidP="00016346">
      <w:pPr>
        <w:tabs>
          <w:tab w:val="left" w:pos="720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016346" w:rsidRPr="00D66D88" w:rsidRDefault="00016346" w:rsidP="0001634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6A6FA4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lastRenderedPageBreak/>
        <w:t xml:space="preserve">Норматив </w:t>
      </w:r>
      <w:r w:rsidRPr="00137A9A">
        <w:rPr>
          <w:rFonts w:ascii="Times New Roman" w:hAnsi="Times New Roman"/>
          <w:sz w:val="32"/>
          <w:szCs w:val="32"/>
        </w:rPr>
        <w:t>радиуса доступности до объектов рекреационного назначения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57.  </w:t>
      </w:r>
      <w:r w:rsidRPr="00D66D88">
        <w:rPr>
          <w:rFonts w:ascii="Times New Roman" w:hAnsi="Times New Roman"/>
          <w:sz w:val="28"/>
          <w:szCs w:val="28"/>
        </w:rPr>
        <w:t>Радиус доступности до объектов рекреационного назначения следует принимать в соответствии с таблицей 9.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3431"/>
        <w:gridCol w:w="3102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Объекты рекреационного назначения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Городской парк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6000-7000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30 минут на транспорте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Парк (сад) планировочного 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1500-2000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 минут на транспорте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Сад микрорайона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1000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 минут пешком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Сквер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500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 минут пешком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Зона массового кратковременного отдыха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1,0 часа на транспорте</w:t>
            </w:r>
          </w:p>
        </w:tc>
      </w:tr>
    </w:tbl>
    <w:p w:rsidR="00016346" w:rsidRPr="00D66D88" w:rsidRDefault="00016346" w:rsidP="00016346">
      <w:pPr>
        <w:widowControl w:val="0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58.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D66D88">
          <w:rPr>
            <w:rFonts w:ascii="Times New Roman" w:hAnsi="Times New Roman"/>
            <w:sz w:val="28"/>
            <w:szCs w:val="28"/>
          </w:rPr>
          <w:t>5 кв. метров</w:t>
        </w:r>
      </w:smartTag>
      <w:r w:rsidRPr="00D66D88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D66D88">
          <w:rPr>
            <w:rFonts w:ascii="Times New Roman" w:hAnsi="Times New Roman"/>
            <w:sz w:val="28"/>
            <w:szCs w:val="28"/>
          </w:rPr>
          <w:t>8 кв.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и 4 </w:t>
      </w:r>
      <w:proofErr w:type="spellStart"/>
      <w:proofErr w:type="gramStart"/>
      <w:r w:rsidRPr="00D66D88">
        <w:rPr>
          <w:rFonts w:ascii="Times New Roman" w:hAnsi="Times New Roman"/>
          <w:sz w:val="28"/>
          <w:szCs w:val="28"/>
        </w:rPr>
        <w:t>кв.метра</w:t>
      </w:r>
      <w:proofErr w:type="spellEnd"/>
      <w:proofErr w:type="gramEnd"/>
      <w:r w:rsidRPr="00D66D88">
        <w:rPr>
          <w:rFonts w:ascii="Times New Roman" w:hAnsi="Times New Roman"/>
          <w:sz w:val="28"/>
          <w:szCs w:val="28"/>
        </w:rPr>
        <w:t xml:space="preserve"> для детей. </w:t>
      </w:r>
    </w:p>
    <w:p w:rsidR="00016346" w:rsidRPr="00D66D88" w:rsidRDefault="00016346" w:rsidP="00016346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Число единовременных посетителей на пляжах следует определять с учетом коэффициентов одновременной загрузки:</w:t>
      </w:r>
    </w:p>
    <w:p w:rsidR="00016346" w:rsidRPr="00D66D88" w:rsidRDefault="00016346" w:rsidP="00016346">
      <w:pPr>
        <w:widowControl w:val="0"/>
        <w:tabs>
          <w:tab w:val="left" w:pos="747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1) санаториев – 0,6-0,8;</w:t>
      </w:r>
    </w:p>
    <w:p w:rsidR="00016346" w:rsidRPr="00D66D88" w:rsidRDefault="00016346" w:rsidP="00016346">
      <w:pPr>
        <w:widowControl w:val="0"/>
        <w:tabs>
          <w:tab w:val="left" w:pos="747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2) учреждений отдыха и туризма – 0,7-0,9;</w:t>
      </w:r>
    </w:p>
    <w:p w:rsidR="00016346" w:rsidRPr="00D66D88" w:rsidRDefault="00016346" w:rsidP="00016346">
      <w:pPr>
        <w:widowControl w:val="0"/>
        <w:tabs>
          <w:tab w:val="left" w:pos="747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3) учреждений отдыха и оздоровления детей – 0,5-1,0;</w:t>
      </w:r>
    </w:p>
    <w:p w:rsidR="00016346" w:rsidRPr="00D66D88" w:rsidRDefault="00016346" w:rsidP="00016346">
      <w:pPr>
        <w:widowControl w:val="0"/>
        <w:tabs>
          <w:tab w:val="left" w:pos="747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4) общего пользования для местного населения – 0,2;</w:t>
      </w:r>
    </w:p>
    <w:p w:rsidR="00016346" w:rsidRPr="00D66D88" w:rsidRDefault="00016346" w:rsidP="00016346">
      <w:pPr>
        <w:widowControl w:val="0"/>
        <w:tabs>
          <w:tab w:val="left" w:pos="747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5) отдыхающих без путевок – 0,5.</w:t>
      </w:r>
    </w:p>
    <w:p w:rsidR="00016346" w:rsidRPr="00D66D88" w:rsidRDefault="00016346" w:rsidP="00016346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 xml:space="preserve">Минимальную протяженность береговой полосы для речных и озерных пляжей из расчета на одного посетителя следует принимать не менее </w:t>
      </w:r>
      <w:smartTag w:uri="urn:schemas-microsoft-com:office:smarttags" w:element="metricconverter">
        <w:smartTagPr>
          <w:attr w:name="ProductID" w:val="0,25 метра"/>
        </w:smartTagPr>
        <w:r w:rsidRPr="00D66D88">
          <w:rPr>
            <w:rFonts w:ascii="Times New Roman" w:hAnsi="Times New Roman"/>
            <w:sz w:val="28"/>
            <w:szCs w:val="28"/>
          </w:rPr>
          <w:t>0,25 метра</w:t>
        </w:r>
      </w:smartTag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suppressAutoHyphens/>
        <w:ind w:firstLine="709"/>
        <w:jc w:val="both"/>
        <w:rPr>
          <w:rFonts w:ascii="Times New Roman" w:hAnsi="Times New Roman"/>
        </w:rPr>
      </w:pPr>
    </w:p>
    <w:p w:rsidR="00016346" w:rsidRPr="00D66D88" w:rsidRDefault="00016346" w:rsidP="00016346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Норматив площади озеленения территорий объектов рекреационного назначения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pacing w:val="-4"/>
          <w:sz w:val="28"/>
          <w:szCs w:val="28"/>
        </w:rPr>
        <w:t xml:space="preserve">59. </w:t>
      </w:r>
      <w:r w:rsidRPr="00D66D88">
        <w:rPr>
          <w:rFonts w:ascii="Times New Roman" w:hAnsi="Times New Roman"/>
          <w:color w:val="000000"/>
          <w:sz w:val="28"/>
          <w:szCs w:val="28"/>
        </w:rPr>
        <w:t xml:space="preserve">Норматив площади озеленения территорий </w:t>
      </w:r>
      <w:r w:rsidRPr="00D66D88">
        <w:rPr>
          <w:rFonts w:ascii="Times New Roman" w:hAnsi="Times New Roman"/>
          <w:spacing w:val="-4"/>
          <w:sz w:val="28"/>
          <w:szCs w:val="28"/>
        </w:rPr>
        <w:t>объектов рекреационного назначения в пределах</w:t>
      </w:r>
      <w:r w:rsidRPr="00D66D88">
        <w:rPr>
          <w:rFonts w:ascii="Times New Roman" w:hAnsi="Times New Roman"/>
          <w:sz w:val="28"/>
          <w:szCs w:val="28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60. В крупных и больших городах существующие массивы городских лесов следует преобразовывать в городские лесопарки и относить их к озелененным территориям общего пользования, исходя из расчета не более 5 </w:t>
      </w:r>
      <w:proofErr w:type="spellStart"/>
      <w:proofErr w:type="gramStart"/>
      <w:r w:rsidRPr="00D66D88">
        <w:rPr>
          <w:rFonts w:ascii="Times New Roman" w:hAnsi="Times New Roman"/>
          <w:sz w:val="28"/>
          <w:szCs w:val="28"/>
        </w:rPr>
        <w:t>кв.метра</w:t>
      </w:r>
      <w:proofErr w:type="spellEnd"/>
      <w:proofErr w:type="gramEnd"/>
      <w:r w:rsidRPr="00D66D88">
        <w:rPr>
          <w:rFonts w:ascii="Times New Roman" w:hAnsi="Times New Roman"/>
          <w:sz w:val="28"/>
          <w:szCs w:val="28"/>
        </w:rPr>
        <w:t xml:space="preserve"> на человека.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Парки и лесопарки шириной </w:t>
      </w:r>
      <w:smartTag w:uri="urn:schemas-microsoft-com:office:smarttags" w:element="metricconverter">
        <w:smartTagPr>
          <w:attr w:name="ProductID" w:val="0,5 километра"/>
        </w:smartTagPr>
        <w:r w:rsidRPr="00D66D88">
          <w:rPr>
            <w:rFonts w:ascii="Times New Roman" w:hAnsi="Times New Roman"/>
            <w:sz w:val="28"/>
            <w:szCs w:val="28"/>
          </w:rPr>
          <w:t>0,5 километра</w:t>
        </w:r>
      </w:smartTag>
      <w:r w:rsidRPr="00D66D88">
        <w:rPr>
          <w:rFonts w:ascii="Times New Roman" w:hAnsi="Times New Roman"/>
          <w:sz w:val="28"/>
          <w:szCs w:val="28"/>
        </w:rPr>
        <w:t xml:space="preserve"> и более в крупнейших и крупных городах должны составлять не менее 10% в структуре озелененных территорий общего пользования.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61. В средних и малых городских и сельских населенных пунктах, расположенных в окружении лесов, поймах крупных рек и водоемов, площадь озеленения территорий общего пользования допускается уменьшать, но не более чем на 20 процентов.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62. Для жилых территорий, граничащих с городскими лесами и лесопарками допускается уменьшение площади их озеленения на 50 процентов.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6A6FA4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sz w:val="32"/>
          <w:szCs w:val="32"/>
        </w:rPr>
        <w:t>Норматив площадей территорий распределения элементов объектов рекреационного назначения, размещаемых на территориях общего пользования населенных пунктов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63. Минимальные расчетные показатели площадей территорий распределения элементов объектов рекреационного назначения, размещаемых на территориях общего пользования населенных пунктов, следует принимать в соответствии с таблицей 10.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</w:rPr>
      </w:pP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lastRenderedPageBreak/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3"/>
        <w:gridCol w:w="2749"/>
        <w:gridCol w:w="2024"/>
        <w:gridCol w:w="1777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3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Объекты рекреационного назначения</w:t>
            </w:r>
          </w:p>
        </w:tc>
        <w:tc>
          <w:tcPr>
            <w:tcW w:w="6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left="-108" w:right="-288" w:hanging="18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Территории элементов объектов рекреационного назначения,</w:t>
            </w:r>
          </w:p>
          <w:p w:rsidR="00016346" w:rsidRPr="00D66D88" w:rsidRDefault="00016346" w:rsidP="00342EC2">
            <w:pPr>
              <w:widowControl w:val="0"/>
              <w:ind w:left="-108" w:right="-288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процентов от общей площади территорий общего пользования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33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Территории зеленых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насаждений и водоемов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Аллеи, дорожки,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площадки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Застроенные территории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4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Городские парки, парки планировочных районов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65-70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25-28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5-7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Сады микрорайонов (кварталов)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80-90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8-15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2-5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Скверы, размещаемые: на улицах общегородского значения и площадях</w:t>
            </w:r>
          </w:p>
          <w:p w:rsidR="00016346" w:rsidRPr="00D66D88" w:rsidRDefault="00016346" w:rsidP="00342EC2">
            <w:pPr>
              <w:widowControl w:val="0"/>
              <w:ind w:right="-288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ind w:right="-2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60-75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25-40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right="-288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В жилых зонах, на жилых</w:t>
            </w:r>
          </w:p>
          <w:p w:rsidR="00016346" w:rsidRPr="00D66D88" w:rsidRDefault="00016346" w:rsidP="00342EC2">
            <w:pPr>
              <w:widowControl w:val="0"/>
              <w:ind w:right="-288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улицах, перед отдельными зданиями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70-80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20-30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Бульвары шириной: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15-</w:t>
            </w:r>
            <w:smartTag w:uri="urn:schemas-microsoft-com:office:smarttags" w:element="metricconverter">
              <w:smartTagPr>
                <w:attr w:name="ProductID" w:val="24 метров"/>
              </w:smartTagPr>
              <w:r w:rsidRPr="00D66D88">
                <w:rPr>
                  <w:rFonts w:ascii="Times New Roman" w:hAnsi="Times New Roman"/>
                </w:rPr>
                <w:t>24 метров</w:t>
              </w:r>
            </w:smartTag>
            <w:r w:rsidRPr="00D66D88">
              <w:rPr>
                <w:rFonts w:ascii="Times New Roman" w:hAnsi="Times New Roman"/>
              </w:rPr>
              <w:t>;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25-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66D88">
                <w:rPr>
                  <w:rFonts w:ascii="Times New Roman" w:hAnsi="Times New Roman"/>
                </w:rPr>
                <w:t>50 метров</w:t>
              </w:r>
            </w:smartTag>
            <w:r w:rsidRPr="00D66D88">
              <w:rPr>
                <w:rFonts w:ascii="Times New Roman" w:hAnsi="Times New Roman"/>
              </w:rPr>
              <w:t>;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66D88">
                <w:rPr>
                  <w:rFonts w:ascii="Times New Roman" w:hAnsi="Times New Roman"/>
                </w:rPr>
                <w:t>50 метров</w:t>
              </w:r>
            </w:smartTag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65-70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70-75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75-80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30-35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23-27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15-20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2-3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Не более 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Городские леса и лесопарки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93-97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2-5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1-2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64.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2205"/>
        <w:gridCol w:w="1470"/>
        <w:gridCol w:w="1472"/>
        <w:gridCol w:w="1762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Объекты рекреационного назначения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Минимальные расчетные показатели площади озеленения,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кв. метров</w:t>
            </w:r>
            <w:r w:rsidRPr="00D66D88">
              <w:rPr>
                <w:rFonts w:ascii="Times New Roman" w:hAnsi="Times New Roman"/>
                <w:vertAlign w:val="superscript"/>
              </w:rPr>
              <w:t xml:space="preserve"> </w:t>
            </w:r>
            <w:r w:rsidRPr="00D66D88">
              <w:rPr>
                <w:rFonts w:ascii="Times New Roman" w:hAnsi="Times New Roman"/>
              </w:rPr>
              <w:t>на человека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Городские населенные пункты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Сельские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населенные пункты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Крупнейшие, крупные, большие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Средние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lastRenderedPageBreak/>
              <w:t>Малые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Городские леса, парки, сады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8 (10)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12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right="-216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</w:t>
            </w:r>
          </w:p>
          <w:p w:rsidR="00016346" w:rsidRPr="00D66D88" w:rsidRDefault="00016346" w:rsidP="00342EC2">
            <w:pPr>
              <w:widowControl w:val="0"/>
              <w:ind w:right="-216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ind w:right="-216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ind w:right="-216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ind w:right="-2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6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</w:tc>
      </w:tr>
    </w:tbl>
    <w:p w:rsidR="00016346" w:rsidRDefault="00016346" w:rsidP="00016346">
      <w:pPr>
        <w:widowControl w:val="0"/>
        <w:jc w:val="both"/>
        <w:rPr>
          <w:rFonts w:ascii="Times New Roman" w:hAnsi="Times New Roman"/>
        </w:rPr>
      </w:pPr>
    </w:p>
    <w:p w:rsidR="00016346" w:rsidRPr="00D66D88" w:rsidRDefault="00016346" w:rsidP="006A6FA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</w:rPr>
        <w:t>В скобках приведены расчетные показатели для малых городских населенных пунктов с населением до 20 тыс. человек</w:t>
      </w:r>
    </w:p>
    <w:p w:rsidR="00016346" w:rsidRPr="00D66D88" w:rsidRDefault="00016346" w:rsidP="00016346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65.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12.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4103"/>
        <w:gridCol w:w="2428"/>
        <w:gridCol w:w="2024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№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п/п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Объекты рекреационного назначения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Вместимость объектов рекреационного назначения, мест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left="538" w:right="-52" w:hanging="538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Размер земельного</w:t>
            </w:r>
          </w:p>
          <w:p w:rsidR="00016346" w:rsidRPr="00D66D88" w:rsidRDefault="00016346" w:rsidP="00342EC2">
            <w:pPr>
              <w:widowControl w:val="0"/>
              <w:ind w:left="538" w:right="-52" w:hanging="538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участка,</w:t>
            </w:r>
          </w:p>
          <w:p w:rsidR="00016346" w:rsidRPr="00D66D88" w:rsidRDefault="00016346" w:rsidP="00342EC2">
            <w:pPr>
              <w:widowControl w:val="0"/>
              <w:ind w:left="538" w:right="-52" w:hanging="538"/>
              <w:jc w:val="center"/>
              <w:rPr>
                <w:rFonts w:ascii="Times New Roman" w:hAnsi="Times New Roman"/>
              </w:rPr>
            </w:pPr>
            <w:proofErr w:type="spellStart"/>
            <w:r w:rsidRPr="00D66D88">
              <w:rPr>
                <w:rFonts w:ascii="Times New Roman" w:hAnsi="Times New Roman"/>
              </w:rPr>
              <w:t>кв.метров</w:t>
            </w:r>
            <w:proofErr w:type="spellEnd"/>
            <w:r w:rsidRPr="00D66D88">
              <w:rPr>
                <w:rFonts w:ascii="Times New Roman" w:hAnsi="Times New Roman"/>
              </w:rPr>
              <w:t xml:space="preserve"> на 1 место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left="538" w:right="-263" w:hanging="538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Туристические гостиницы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50-75</w:t>
            </w: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Гостиницы для автотуристов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75-100</w:t>
            </w: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Мотели, кемпинги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75-150</w:t>
            </w: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Туристические базы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65-80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Оборудованные походные площадки</w:t>
            </w: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5-8</w:t>
            </w: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Спортивно-оздоровительные базы выходного дня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140-160</w:t>
            </w: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Объекты оздоровительного и реабилитационного профиля территории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Санатории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125-150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Детские санатории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145-170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Санатории-профилактории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70-100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Специализированные больницы восстановительного лечения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140-200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8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Пансионаты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120-130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Детские и молодежные лагеря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150-200</w:t>
            </w: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Площадки отдыха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10-25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75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Дом охотника</w:t>
            </w: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10-20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Дом рыбака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25-100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</w:t>
            </w: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Лесные хижины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10-15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15-20</w:t>
            </w: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25-50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:rsidR="00016346" w:rsidRPr="00D66D88" w:rsidRDefault="00016346" w:rsidP="00016346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66. Расчетные показатели численности единовременных посетителей </w:t>
      </w:r>
      <w:r w:rsidRPr="00D66D88">
        <w:rPr>
          <w:rFonts w:ascii="Times New Roman" w:hAnsi="Times New Roman"/>
          <w:sz w:val="28"/>
          <w:szCs w:val="28"/>
        </w:rPr>
        <w:lastRenderedPageBreak/>
        <w:t>парков, зон отдыха, лесопарков, городских лесов следует принимать, человек/гектаров, не более для: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1) городских парков, парков планировочных районов – 100;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2) парков курортных зон – 50;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3) зон отдыха – 70;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4) лесопарков – 10;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5) городских лесов – 3.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6A6FA4">
      <w:pPr>
        <w:shd w:val="clear" w:color="auto" w:fill="FFFFFF"/>
        <w:ind w:firstLine="72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 xml:space="preserve">Норматив </w:t>
      </w:r>
      <w:r w:rsidRPr="00137A9A">
        <w:rPr>
          <w:rFonts w:ascii="Times New Roman" w:hAnsi="Times New Roman"/>
          <w:sz w:val="32"/>
          <w:szCs w:val="32"/>
        </w:rPr>
        <w:t>соотношения площадей функциональных зон парков, садов микрорайонов (кварталов) к общей площади парка, сада</w:t>
      </w:r>
    </w:p>
    <w:p w:rsidR="00016346" w:rsidRPr="00D66D88" w:rsidRDefault="00016346" w:rsidP="00016346">
      <w:pPr>
        <w:widowControl w:val="0"/>
        <w:ind w:firstLine="714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67. Минимальные расчетные показатели соотношения площадей функциональных зон парков, садов микрорайонов (кварталов) следует принимать в соответствии с таблицей 13.</w:t>
      </w:r>
    </w:p>
    <w:p w:rsidR="00016346" w:rsidRPr="00D66D88" w:rsidRDefault="00016346" w:rsidP="00016346">
      <w:pPr>
        <w:keepNext/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2158"/>
        <w:gridCol w:w="1229"/>
        <w:gridCol w:w="1889"/>
        <w:gridCol w:w="1563"/>
        <w:gridCol w:w="856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21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Функциональные</w:t>
            </w:r>
          </w:p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зоны парков, садов микрорайонов (кварталов)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Соотношение площадей</w:t>
            </w:r>
          </w:p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функциональных зон, процентов от общей площади парка, сада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Показатели площади функциональной зоны,</w:t>
            </w:r>
          </w:p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D66D88">
              <w:rPr>
                <w:rFonts w:ascii="Times New Roman" w:hAnsi="Times New Roman"/>
              </w:rPr>
              <w:t>кв.метров</w:t>
            </w:r>
            <w:proofErr w:type="spellEnd"/>
            <w:r w:rsidRPr="00D66D88">
              <w:rPr>
                <w:rFonts w:ascii="Times New Roman" w:hAnsi="Times New Roman"/>
              </w:rPr>
              <w:t xml:space="preserve"> на посетителя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21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ind w:right="-288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Городской</w:t>
            </w:r>
          </w:p>
          <w:p w:rsidR="00016346" w:rsidRPr="00D66D88" w:rsidRDefault="00016346" w:rsidP="00342EC2">
            <w:pPr>
              <w:keepNext/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      парк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Парк (сад) планировочного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Сад микрорайона</w:t>
            </w:r>
          </w:p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Сквер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Культурно-просветительных </w:t>
            </w:r>
          </w:p>
          <w:p w:rsidR="00016346" w:rsidRPr="00D66D88" w:rsidRDefault="00016346" w:rsidP="00342EC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3-8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Массовых мероприятий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5-17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ind w:right="-228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Физкультурно-оздоровительных </w:t>
            </w:r>
          </w:p>
          <w:p w:rsidR="00016346" w:rsidRPr="00D66D88" w:rsidRDefault="00016346" w:rsidP="00342EC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10-20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75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Отдыха детей</w:t>
            </w:r>
          </w:p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5-10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80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lastRenderedPageBreak/>
              <w:t xml:space="preserve">Прогулочная </w:t>
            </w:r>
          </w:p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40-75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Хозяйственная </w:t>
            </w:r>
          </w:p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2-5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0,2</w:t>
            </w:r>
          </w:p>
        </w:tc>
      </w:tr>
    </w:tbl>
    <w:p w:rsidR="00016346" w:rsidRPr="00D66D88" w:rsidRDefault="00016346" w:rsidP="00016346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  <w:sz w:val="20"/>
          <w:szCs w:val="20"/>
        </w:rPr>
      </w:pPr>
    </w:p>
    <w:p w:rsidR="00016346" w:rsidRPr="00D66D88" w:rsidRDefault="00016346" w:rsidP="006A6FA4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137A9A">
        <w:rPr>
          <w:rFonts w:ascii="Times New Roman" w:hAnsi="Times New Roman"/>
          <w:sz w:val="32"/>
          <w:szCs w:val="32"/>
        </w:rPr>
        <w:t>Норматив площади территорий зон массового кратковременного отдыха в границах населенного пункта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68. 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</w:t>
      </w:r>
      <w:r w:rsidR="006A6FA4" w:rsidRPr="00D66D88">
        <w:rPr>
          <w:rFonts w:ascii="Times New Roman" w:hAnsi="Times New Roman"/>
          <w:sz w:val="28"/>
          <w:szCs w:val="28"/>
        </w:rPr>
        <w:t xml:space="preserve">500 </w:t>
      </w:r>
      <w:r w:rsidR="006A6FA4" w:rsidRPr="00D66D88">
        <w:rPr>
          <w:rFonts w:ascii="Times New Roman" w:hAnsi="Times New Roman"/>
          <w:spacing w:val="-2"/>
          <w:sz w:val="28"/>
          <w:szCs w:val="28"/>
        </w:rPr>
        <w:t>кв.</w:t>
      </w:r>
      <w:r w:rsidRPr="00D66D88">
        <w:rPr>
          <w:rFonts w:ascii="Times New Roman" w:hAnsi="Times New Roman"/>
          <w:sz w:val="28"/>
          <w:szCs w:val="28"/>
        </w:rPr>
        <w:t xml:space="preserve"> метров</w:t>
      </w:r>
      <w:r w:rsidRPr="00D66D8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66D88">
        <w:rPr>
          <w:rFonts w:ascii="Times New Roman" w:hAnsi="Times New Roman"/>
          <w:spacing w:val="-2"/>
          <w:sz w:val="28"/>
          <w:szCs w:val="28"/>
        </w:rPr>
        <w:t>на 1 посетителя. При этом наиболее интенсивно используемая часть такой территории для активных</w:t>
      </w:r>
      <w:r w:rsidRPr="00D66D88">
        <w:rPr>
          <w:rFonts w:ascii="Times New Roman" w:hAnsi="Times New Roman"/>
          <w:sz w:val="28"/>
          <w:szCs w:val="28"/>
        </w:rPr>
        <w:t xml:space="preserve"> видов отдыха должна составлять не менее </w:t>
      </w:r>
      <w:smartTag w:uri="urn:schemas-microsoft-com:office:smarttags" w:element="metricconverter">
        <w:smartTagPr>
          <w:attr w:name="ProductID" w:val="100 кв. метров"/>
        </w:smartTagPr>
        <w:r w:rsidRPr="00D66D88">
          <w:rPr>
            <w:rFonts w:ascii="Times New Roman" w:hAnsi="Times New Roman"/>
            <w:sz w:val="28"/>
            <w:szCs w:val="28"/>
          </w:rPr>
          <w:t>100 кв. метров</w:t>
        </w:r>
      </w:smartTag>
      <w:r w:rsidRPr="00D66D8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на одного посетителя.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Минимальные расчетные показатели площади зон массового кратковременного отдыха в городах следует принимать не менее </w:t>
      </w:r>
      <w:smartTag w:uri="urn:schemas-microsoft-com:office:smarttags" w:element="metricconverter">
        <w:smartTagPr>
          <w:attr w:name="ProductID" w:val="500 000 кв. метров"/>
        </w:smartTagPr>
        <w:r w:rsidRPr="00D66D88">
          <w:rPr>
            <w:rFonts w:ascii="Times New Roman" w:hAnsi="Times New Roman"/>
            <w:sz w:val="28"/>
            <w:szCs w:val="28"/>
          </w:rPr>
          <w:t>500 000 кв. метров</w:t>
        </w:r>
      </w:smartTag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6A6FA4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sz w:val="32"/>
          <w:szCs w:val="32"/>
        </w:rPr>
        <w:t>Норматив обеспеченности зон загородного кратковременного отдыха объектами обслуживания</w:t>
      </w:r>
    </w:p>
    <w:p w:rsidR="00016346" w:rsidRPr="00D66D88" w:rsidRDefault="00016346" w:rsidP="006A6FA4">
      <w:pPr>
        <w:widowControl w:val="0"/>
        <w:ind w:firstLine="72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  <w:sz w:val="28"/>
          <w:szCs w:val="28"/>
        </w:rPr>
        <w:t>69.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2353"/>
        <w:gridCol w:w="3080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Объекты обслуживания, сооружения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Минимальный расчетный показатель обеспечения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Посадочное место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28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40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12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Очаги самостоятельного приготовления пищи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Штука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1-1,5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Пункты проката инвентаря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Рабочее место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0,2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Киноплощадки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Зрительное место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Танцевальные площадки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D66D88">
              <w:rPr>
                <w:rFonts w:ascii="Times New Roman" w:hAnsi="Times New Roman"/>
              </w:rPr>
              <w:t>Кв.метров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20-35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Спортивные площадки и сооружения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D66D88">
              <w:rPr>
                <w:rFonts w:ascii="Times New Roman" w:hAnsi="Times New Roman"/>
              </w:rPr>
              <w:t>Кв.метров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3800-4000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Лодочные станции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Лодка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Бассейн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D66D88">
              <w:rPr>
                <w:rFonts w:ascii="Times New Roman" w:hAnsi="Times New Roman"/>
              </w:rPr>
              <w:t>Кв.метров</w:t>
            </w:r>
            <w:proofErr w:type="spellEnd"/>
            <w:r w:rsidRPr="00D66D88">
              <w:rPr>
                <w:rFonts w:ascii="Times New Roman" w:hAnsi="Times New Roman"/>
                <w:vertAlign w:val="superscript"/>
              </w:rPr>
              <w:t xml:space="preserve"> </w:t>
            </w:r>
            <w:r w:rsidRPr="00D66D88">
              <w:rPr>
                <w:rFonts w:ascii="Times New Roman" w:hAnsi="Times New Roman"/>
              </w:rPr>
              <w:t>водного зеркала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Вело и лыжные станции</w:t>
            </w: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Место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200</w:t>
            </w: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Пляжи общего пользования пляж акватория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Гектаров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ind w:firstLine="709"/>
              <w:jc w:val="center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0,8-1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1-2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Площадки для выгула собак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D66D88">
              <w:rPr>
                <w:rFonts w:ascii="Times New Roman" w:hAnsi="Times New Roman"/>
              </w:rPr>
              <w:t>Кв.метров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100-400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Общественные туалеты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Штука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</w:t>
            </w:r>
          </w:p>
        </w:tc>
      </w:tr>
    </w:tbl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6346" w:rsidRPr="00137A9A" w:rsidRDefault="00016346" w:rsidP="00016346">
      <w:pPr>
        <w:pStyle w:val="4"/>
        <w:keepNext/>
        <w:shd w:val="clear" w:color="auto" w:fill="FFFFFF"/>
        <w:ind w:left="720"/>
        <w:jc w:val="center"/>
        <w:rPr>
          <w:rFonts w:ascii="Times New Roman" w:hAnsi="Times New Roman"/>
          <w:color w:val="000000"/>
          <w:sz w:val="32"/>
          <w:szCs w:val="32"/>
        </w:rPr>
      </w:pPr>
      <w:r w:rsidRPr="00137A9A">
        <w:rPr>
          <w:rFonts w:ascii="Times New Roman" w:hAnsi="Times New Roman"/>
          <w:sz w:val="32"/>
          <w:szCs w:val="32"/>
        </w:rPr>
        <w:t xml:space="preserve">VI. Расчетные показатели в сфере </w:t>
      </w:r>
      <w:r w:rsidRPr="00137A9A">
        <w:rPr>
          <w:rFonts w:ascii="Times New Roman" w:hAnsi="Times New Roman"/>
          <w:color w:val="000000"/>
          <w:sz w:val="32"/>
          <w:szCs w:val="32"/>
        </w:rPr>
        <w:t>в сфере транспортного обслуживания</w:t>
      </w:r>
    </w:p>
    <w:p w:rsidR="00016346" w:rsidRPr="00137A9A" w:rsidRDefault="00016346" w:rsidP="00016346">
      <w:pPr>
        <w:widowControl w:val="0"/>
        <w:rPr>
          <w:rFonts w:ascii="Times New Roman" w:hAnsi="Times New Roman"/>
          <w:sz w:val="32"/>
          <w:szCs w:val="32"/>
        </w:rPr>
      </w:pPr>
    </w:p>
    <w:p w:rsidR="00016346" w:rsidRPr="00D66D88" w:rsidRDefault="00016346" w:rsidP="0001634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sz w:val="32"/>
          <w:szCs w:val="32"/>
        </w:rPr>
        <w:t>Общие требования</w:t>
      </w:r>
    </w:p>
    <w:p w:rsidR="00016346" w:rsidRPr="00D66D88" w:rsidRDefault="00016346" w:rsidP="00016346">
      <w:pPr>
        <w:widowControl w:val="0"/>
        <w:tabs>
          <w:tab w:val="left" w:pos="1500"/>
          <w:tab w:val="left" w:pos="1600"/>
          <w:tab w:val="left" w:pos="2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70. Сооружения и коммуникации транспортной инфраструктуры могут располагаться в составе всех территориальных зон.</w:t>
      </w:r>
    </w:p>
    <w:p w:rsidR="00016346" w:rsidRPr="00D66D88" w:rsidRDefault="00016346" w:rsidP="00016346">
      <w:pPr>
        <w:widowControl w:val="0"/>
        <w:tabs>
          <w:tab w:val="left" w:pos="1500"/>
          <w:tab w:val="left" w:pos="160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71. В целях устойчивого развития Челябинской области,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автомобилистов.</w:t>
      </w:r>
    </w:p>
    <w:p w:rsidR="00016346" w:rsidRPr="00D66D88" w:rsidRDefault="00016346" w:rsidP="00016346">
      <w:pPr>
        <w:widowControl w:val="0"/>
        <w:tabs>
          <w:tab w:val="left" w:pos="1320"/>
          <w:tab w:val="left" w:pos="1500"/>
          <w:tab w:val="left" w:pos="1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При разработке генеральных планов городских округов и поселений следует предусматривать единую систему транспорта и улично-дорожной сети в увязке с планировочной структурой поселения и прилегающей к нему территории, обеспечивающую удобные быстрые и безопасные связи со всеми функциональными зонами, другими поселениями, объектами внешнего </w:t>
      </w:r>
      <w:r w:rsidRPr="00D66D88">
        <w:rPr>
          <w:rFonts w:ascii="Times New Roman" w:hAnsi="Times New Roman"/>
          <w:sz w:val="28"/>
          <w:szCs w:val="28"/>
        </w:rPr>
        <w:lastRenderedPageBreak/>
        <w:t>транспорта и автомобильными дорогами общей сети. При этом необходимо учитывать особенности городских округов и поселений как объектов проектирования.</w:t>
      </w:r>
    </w:p>
    <w:p w:rsidR="00016346" w:rsidRPr="00D66D88" w:rsidRDefault="00016346" w:rsidP="00016346">
      <w:pPr>
        <w:widowControl w:val="0"/>
        <w:tabs>
          <w:tab w:val="left" w:pos="1500"/>
          <w:tab w:val="left" w:pos="1600"/>
          <w:tab w:val="left" w:pos="2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Проектирование нового строительства и реконструкции объектов </w:t>
      </w:r>
      <w:r w:rsidRPr="00D66D88">
        <w:rPr>
          <w:rFonts w:ascii="Times New Roman" w:hAnsi="Times New Roman"/>
          <w:spacing w:val="-4"/>
          <w:sz w:val="28"/>
          <w:szCs w:val="28"/>
        </w:rPr>
        <w:t>транспортной инфраструктуры должно сопровождаться экологическим обоснованием,</w:t>
      </w:r>
      <w:r w:rsidRPr="00D66D88">
        <w:rPr>
          <w:rFonts w:ascii="Times New Roman" w:hAnsi="Times New Roman"/>
          <w:sz w:val="28"/>
          <w:szCs w:val="28"/>
        </w:rPr>
        <w:t xml:space="preserve">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требованиями.</w:t>
      </w:r>
    </w:p>
    <w:p w:rsidR="00016346" w:rsidRPr="00D66D88" w:rsidRDefault="00016346" w:rsidP="000163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72. Планировочные и технические решения при проектировании улиц и дорог, пересечений и транспортных узлов должны обеспечивать безопасность движения транспортных средств и пешеходов, в том числе удобные и безопасные пути движения инвалидов, пользующихся колясками. В целях реализации обеспечения безопасности дорожного движения руководствоваться пунктом 2 «СП 34.13330.2012. Свод правил. Автомобильные дороги. Актуализированная редакция СНиП 2.05.02-85*»</w:t>
      </w:r>
    </w:p>
    <w:p w:rsidR="00016346" w:rsidRPr="00D66D88" w:rsidRDefault="00016346" w:rsidP="00016346">
      <w:pPr>
        <w:widowControl w:val="0"/>
        <w:tabs>
          <w:tab w:val="left" w:pos="1500"/>
          <w:tab w:val="left" w:pos="1600"/>
          <w:tab w:val="left" w:pos="1800"/>
          <w:tab w:val="left" w:pos="22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73. Конструкция дорожного покрытия должна обеспечивать установленную скорость движения транспорта в соответствии с категорией дороги.</w:t>
      </w:r>
    </w:p>
    <w:p w:rsidR="00016346" w:rsidRPr="00D66D88" w:rsidRDefault="00016346" w:rsidP="00016346">
      <w:pPr>
        <w:widowControl w:val="0"/>
        <w:tabs>
          <w:tab w:val="left" w:pos="1500"/>
          <w:tab w:val="left" w:pos="1600"/>
          <w:tab w:val="left" w:pos="1800"/>
          <w:tab w:val="left" w:pos="22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74. В центральной части крупных, больших и </w:t>
      </w:r>
      <w:r w:rsidR="006A6FA4" w:rsidRPr="00D66D88">
        <w:rPr>
          <w:rFonts w:ascii="Times New Roman" w:hAnsi="Times New Roman"/>
          <w:sz w:val="28"/>
          <w:szCs w:val="28"/>
        </w:rPr>
        <w:t>средних городских округов,</w:t>
      </w:r>
      <w:r w:rsidRPr="00D66D88">
        <w:rPr>
          <w:rFonts w:ascii="Times New Roman" w:hAnsi="Times New Roman"/>
          <w:sz w:val="28"/>
          <w:szCs w:val="28"/>
        </w:rPr>
        <w:t xml:space="preserve"> и городских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автостоянку.</w:t>
      </w:r>
    </w:p>
    <w:p w:rsidR="00016346" w:rsidRPr="00D66D88" w:rsidRDefault="00016346" w:rsidP="0001634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Плотность сети линий общественного транспорта 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75. </w:t>
      </w:r>
      <w:r w:rsidRPr="00D66D88">
        <w:rPr>
          <w:rFonts w:ascii="Times New Roman" w:hAnsi="Times New Roman"/>
          <w:sz w:val="28"/>
          <w:szCs w:val="28"/>
        </w:rPr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В центральных районах крупных и крупнейших городов плотность этой сети допускается увеличивать до 4,5 километров/кв. километров.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6A6FA4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 xml:space="preserve">Дальность пешеходных подходов к ближайшим остановкам общественного пассажирского транспорта 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 xml:space="preserve">76.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D66D88">
          <w:rPr>
            <w:rFonts w:ascii="Times New Roman" w:hAnsi="Times New Roman"/>
            <w:sz w:val="28"/>
            <w:szCs w:val="28"/>
          </w:rPr>
          <w:t>500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; указанное расстояние следует уменьшать в климатических подрайонах IА, IБ, IГ и IIА до </w:t>
      </w:r>
      <w:smartTag w:uri="urn:schemas-microsoft-com:office:smarttags" w:element="metricconverter">
        <w:smartTagPr>
          <w:attr w:name="ProductID" w:val="300 метров"/>
        </w:smartTagPr>
        <w:r w:rsidRPr="00D66D88">
          <w:rPr>
            <w:rFonts w:ascii="Times New Roman" w:hAnsi="Times New Roman"/>
            <w:sz w:val="28"/>
            <w:szCs w:val="28"/>
          </w:rPr>
          <w:t>300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, а в климатическом подрайоне IД и IV климатическом районе – до </w:t>
      </w:r>
      <w:smartTag w:uri="urn:schemas-microsoft-com:office:smarttags" w:element="metricconverter">
        <w:smartTagPr>
          <w:attr w:name="ProductID" w:val="400 метров"/>
        </w:smartTagPr>
        <w:r w:rsidRPr="00D66D88">
          <w:rPr>
            <w:rFonts w:ascii="Times New Roman" w:hAnsi="Times New Roman"/>
            <w:sz w:val="28"/>
            <w:szCs w:val="28"/>
          </w:rPr>
          <w:t>400 метров</w:t>
        </w:r>
      </w:smartTag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</w:t>
      </w:r>
      <w:smartTag w:uri="urn:schemas-microsoft-com:office:smarttags" w:element="metricconverter">
        <w:smartTagPr>
          <w:attr w:name="ProductID" w:val="250 метров"/>
        </w:smartTagPr>
        <w:r w:rsidRPr="00D66D88">
          <w:rPr>
            <w:rFonts w:ascii="Times New Roman" w:hAnsi="Times New Roman"/>
            <w:sz w:val="28"/>
            <w:szCs w:val="28"/>
          </w:rPr>
          <w:t>250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; в производственных и коммунально-складских зонах – не более </w:t>
      </w:r>
      <w:smartTag w:uri="urn:schemas-microsoft-com:office:smarttags" w:element="metricconverter">
        <w:smartTagPr>
          <w:attr w:name="ProductID" w:val="400 метров"/>
        </w:smartTagPr>
        <w:r w:rsidRPr="00D66D88">
          <w:rPr>
            <w:rFonts w:ascii="Times New Roman" w:hAnsi="Times New Roman"/>
            <w:sz w:val="28"/>
            <w:szCs w:val="28"/>
          </w:rPr>
          <w:t>400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от проходных предприятий; в зонах массового отдыха и спорта – не более </w:t>
      </w:r>
      <w:smartTag w:uri="urn:schemas-microsoft-com:office:smarttags" w:element="metricconverter">
        <w:smartTagPr>
          <w:attr w:name="ProductID" w:val="800 метров"/>
        </w:smartTagPr>
        <w:r w:rsidRPr="00D66D88">
          <w:rPr>
            <w:rFonts w:ascii="Times New Roman" w:hAnsi="Times New Roman"/>
            <w:sz w:val="28"/>
            <w:szCs w:val="28"/>
          </w:rPr>
          <w:t>800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от главного входа.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В условиях сложного рельефа, при отсутствии специального подъемного пассажирского транспорта указанные расстояния следует уменьшать на </w:t>
      </w:r>
      <w:smartTag w:uri="urn:schemas-microsoft-com:office:smarttags" w:element="metricconverter">
        <w:smartTagPr>
          <w:attr w:name="ProductID" w:val="50 метров"/>
        </w:smartTagPr>
        <w:r w:rsidRPr="00D66D88">
          <w:rPr>
            <w:rFonts w:ascii="Times New Roman" w:hAnsi="Times New Roman"/>
            <w:sz w:val="28"/>
            <w:szCs w:val="28"/>
          </w:rPr>
          <w:t>50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на каждые </w:t>
      </w:r>
      <w:smartTag w:uri="urn:schemas-microsoft-com:office:smarttags" w:element="metricconverter">
        <w:smartTagPr>
          <w:attr w:name="ProductID" w:val="10 метров"/>
        </w:smartTagPr>
        <w:r w:rsidRPr="00D66D88">
          <w:rPr>
            <w:rFonts w:ascii="Times New Roman" w:hAnsi="Times New Roman"/>
            <w:sz w:val="28"/>
            <w:szCs w:val="28"/>
          </w:rPr>
          <w:t>10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преодолеваемого перепада рельефа.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больших, крупных и крупнейших городах до </w:t>
      </w:r>
      <w:smartTag w:uri="urn:schemas-microsoft-com:office:smarttags" w:element="metricconverter">
        <w:smartTagPr>
          <w:attr w:name="ProductID" w:val="600 метров"/>
        </w:smartTagPr>
        <w:r w:rsidRPr="00D66D88">
          <w:rPr>
            <w:rFonts w:ascii="Times New Roman" w:hAnsi="Times New Roman"/>
            <w:sz w:val="28"/>
            <w:szCs w:val="28"/>
          </w:rPr>
          <w:t>600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, в малых и средних – до </w:t>
      </w:r>
      <w:smartTag w:uri="urn:schemas-microsoft-com:office:smarttags" w:element="metricconverter">
        <w:smartTagPr>
          <w:attr w:name="ProductID" w:val="800 метров"/>
        </w:smartTagPr>
        <w:r w:rsidRPr="00D66D88">
          <w:rPr>
            <w:rFonts w:ascii="Times New Roman" w:hAnsi="Times New Roman"/>
            <w:sz w:val="28"/>
            <w:szCs w:val="28"/>
          </w:rPr>
          <w:t>800 метров</w:t>
        </w:r>
      </w:smartTag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346" w:rsidRPr="00D66D88" w:rsidRDefault="00016346" w:rsidP="006A6FA4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Расстояния между остановочными пунктами на линиях общественного пассажирского транспорта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77. </w:t>
      </w:r>
      <w:r w:rsidRPr="00D66D88">
        <w:rPr>
          <w:rFonts w:ascii="Times New Roman" w:hAnsi="Times New Roman"/>
          <w:sz w:val="28"/>
          <w:szCs w:val="28"/>
        </w:rPr>
        <w:t>Расстояния между остановочными пунктами на линиях общественного пассажирского транспорта в пределах территории поселений следует принимать, метров: для автобусов, троллейбусов и трамваев - 400 - 600, экспресс-автобусов - 800 - 1200, метрополитена - 1000 - 2000, электрифицированных железных дорог - 1500 - 2000.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346" w:rsidRPr="00D66D88" w:rsidRDefault="00016346" w:rsidP="00016346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Нормативы транспортной и пешеходной доступности объектов социального назначения</w:t>
      </w:r>
    </w:p>
    <w:p w:rsidR="00016346" w:rsidRPr="00D66D88" w:rsidRDefault="00016346" w:rsidP="006A6FA4">
      <w:pPr>
        <w:widowControl w:val="0"/>
        <w:ind w:firstLine="709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78.</w:t>
      </w:r>
      <w:r w:rsidRPr="00D66D88">
        <w:rPr>
          <w:rFonts w:ascii="Times New Roman" w:hAnsi="Times New Roman"/>
          <w:sz w:val="28"/>
          <w:szCs w:val="28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</w:t>
      </w:r>
      <w:r w:rsidRPr="00D66D88">
        <w:rPr>
          <w:rFonts w:ascii="Times New Roman" w:hAnsi="Times New Roman"/>
          <w:sz w:val="28"/>
          <w:szCs w:val="28"/>
        </w:rPr>
        <w:lastRenderedPageBreak/>
        <w:t>территориях, следует принимать не менее приведенных в таблице 15.</w:t>
      </w:r>
    </w:p>
    <w:p w:rsidR="00016346" w:rsidRPr="00D66D88" w:rsidRDefault="00016346" w:rsidP="00016346">
      <w:pPr>
        <w:widowControl w:val="0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15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65"/>
        <w:gridCol w:w="1020"/>
        <w:gridCol w:w="795"/>
        <w:gridCol w:w="825"/>
        <w:gridCol w:w="885"/>
        <w:gridCol w:w="1065"/>
        <w:gridCol w:w="843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Здания, до которых</w:t>
            </w:r>
          </w:p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Расстояние, метров</w:t>
            </w:r>
          </w:p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 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both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от станций технического обслуживания при числе постов</w:t>
            </w:r>
          </w:p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 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 и менее</w:t>
            </w:r>
          </w:p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11-30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10**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6**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6**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*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Лечебные учреждения со стационаром</w:t>
            </w:r>
          </w:p>
          <w:p w:rsidR="00016346" w:rsidRPr="00D66D88" w:rsidRDefault="00016346" w:rsidP="00342EC2">
            <w:pPr>
              <w:widowControl w:val="0"/>
              <w:ind w:firstLine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*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** Для зданий гаражей III и V степеней огнестойкости расстояния следует принимать не менее 12метров.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Примечания: 1. Расстояния следует определять от окон жилых </w:t>
            </w:r>
            <w:proofErr w:type="gramStart"/>
            <w:r w:rsidRPr="00D66D88">
              <w:rPr>
                <w:rFonts w:ascii="Times New Roman" w:hAnsi="Times New Roman"/>
              </w:rPr>
              <w:t>и  общественных</w:t>
            </w:r>
            <w:proofErr w:type="gramEnd"/>
            <w:r w:rsidRPr="00D66D88">
              <w:rPr>
                <w:rFonts w:ascii="Times New Roman" w:hAnsi="Times New Roman"/>
              </w:rPr>
              <w:t xml:space="preserve">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</w:t>
            </w:r>
            <w:proofErr w:type="gramStart"/>
            <w:r w:rsidRPr="00D66D88">
              <w:rPr>
                <w:rFonts w:ascii="Times New Roman" w:hAnsi="Times New Roman"/>
              </w:rPr>
              <w:t>принимать  не</w:t>
            </w:r>
            <w:proofErr w:type="gramEnd"/>
            <w:r w:rsidRPr="00D66D88">
              <w:rPr>
                <w:rFonts w:ascii="Times New Roman" w:hAnsi="Times New Roman"/>
              </w:rPr>
              <w:t xml:space="preserve">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D66D88">
                <w:rPr>
                  <w:rFonts w:ascii="Times New Roman" w:hAnsi="Times New Roman"/>
                </w:rPr>
                <w:t>50 метров</w:t>
              </w:r>
            </w:smartTag>
            <w:r w:rsidRPr="00D66D88">
              <w:rPr>
                <w:rFonts w:ascii="Times New Roman" w:hAnsi="Times New Roman"/>
              </w:rPr>
              <w:t>.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3. Для гаражей I-II степеней огнестойкости указанные в таблице 15 расстояния допускается сокращать на 25% при отсутствии в </w:t>
            </w:r>
            <w:proofErr w:type="gramStart"/>
            <w:r w:rsidRPr="00D66D88">
              <w:rPr>
                <w:rFonts w:ascii="Times New Roman" w:hAnsi="Times New Roman"/>
              </w:rPr>
              <w:t>гаражах  открывающихся</w:t>
            </w:r>
            <w:proofErr w:type="gramEnd"/>
            <w:r w:rsidRPr="00D66D88">
              <w:rPr>
                <w:rFonts w:ascii="Times New Roman" w:hAnsi="Times New Roman"/>
              </w:rPr>
              <w:t xml:space="preserve"> окон, а также въездов, ориентированных в сторону жилых и общественных зданий.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4. Гаражи и открытые стоянки для хранения легковых </w:t>
            </w:r>
            <w:proofErr w:type="gramStart"/>
            <w:r w:rsidRPr="00D66D88">
              <w:rPr>
                <w:rFonts w:ascii="Times New Roman" w:hAnsi="Times New Roman"/>
              </w:rPr>
              <w:t>автомобилей  вместимостью</w:t>
            </w:r>
            <w:proofErr w:type="gramEnd"/>
            <w:r w:rsidRPr="00D66D88">
              <w:rPr>
                <w:rFonts w:ascii="Times New Roman" w:hAnsi="Times New Roman"/>
              </w:rPr>
              <w:t xml:space="preserve"> более 300 </w:t>
            </w:r>
            <w:proofErr w:type="spellStart"/>
            <w:r w:rsidRPr="00D66D88">
              <w:rPr>
                <w:rFonts w:ascii="Times New Roman" w:hAnsi="Times New Roman"/>
              </w:rPr>
              <w:t>машино</w:t>
            </w:r>
            <w:proofErr w:type="spellEnd"/>
            <w:r w:rsidRPr="00D66D88">
              <w:rPr>
                <w:rFonts w:ascii="Times New Roman" w:hAnsi="Times New Roman"/>
              </w:rPr>
              <w:t xml:space="preserve">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66D88">
                <w:rPr>
                  <w:rFonts w:ascii="Times New Roman" w:hAnsi="Times New Roman"/>
                </w:rPr>
                <w:t>50 м</w:t>
              </w:r>
            </w:smartTag>
            <w:r w:rsidRPr="00D66D88">
              <w:rPr>
                <w:rFonts w:ascii="Times New Roman" w:hAnsi="Times New Roman"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lastRenderedPageBreak/>
              <w:t>5. Для гаражей вместимостью более 10 машин указанные в табл.10</w:t>
            </w:r>
            <w:proofErr w:type="gramStart"/>
            <w:r w:rsidRPr="00D66D88">
              <w:rPr>
                <w:rFonts w:ascii="Times New Roman" w:hAnsi="Times New Roman"/>
              </w:rPr>
              <w:t>*  расстояния</w:t>
            </w:r>
            <w:proofErr w:type="gramEnd"/>
            <w:r w:rsidRPr="00D66D88">
              <w:rPr>
                <w:rFonts w:ascii="Times New Roman" w:hAnsi="Times New Roman"/>
              </w:rPr>
              <w:t xml:space="preserve"> допускается принимать по интерполяции. 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i/>
                <w:iCs/>
              </w:rPr>
            </w:pPr>
            <w:r w:rsidRPr="00D66D88">
              <w:rPr>
                <w:rFonts w:ascii="Times New Roman" w:hAnsi="Times New Roman"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016346" w:rsidRPr="00D66D88" w:rsidRDefault="00016346" w:rsidP="0001634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346" w:rsidRPr="00D66D88" w:rsidRDefault="00016346" w:rsidP="006A6FA4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Нормативы озеленения площади санитарно-защитных зон, отделяющих автомобильные дороги от объектов жилой застройки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79. Нормативы озеленения площади санитарно-защитных зон, отделяющих автомобильные дороги от объектов жилой застройки, следует принимать в зависимости от ширины зоны не менее: до </w:t>
      </w:r>
      <w:smartTag w:uri="urn:schemas-microsoft-com:office:smarttags" w:element="metricconverter">
        <w:smartTagPr>
          <w:attr w:name="ProductID" w:val="300 мет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300 метров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– 60 процентов; свыше </w:t>
      </w:r>
      <w:smartTag w:uri="urn:schemas-microsoft-com:office:smarttags" w:element="metricconverter">
        <w:smartTagPr>
          <w:attr w:name="ProductID" w:val="300 мет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300 метров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00 мет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1000 метров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– 50 процентов; свыше 1000 метров – 40 процентов.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346" w:rsidRPr="00D66D88" w:rsidRDefault="00016346" w:rsidP="006A6FA4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Нормативы озеленения площади санитарно-защитных зон, отделяющих железнодорожные линии от объектов жилой застройки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80. Нормативы озеленения площади санитарно-защитных зон, отделяющих железнодорожные линии от объектов жилой застройки, следует принимать в зависимости от ширины зоны не менее: до </w:t>
      </w:r>
      <w:smartTag w:uri="urn:schemas-microsoft-com:office:smarttags" w:element="metricconverter">
        <w:smartTagPr>
          <w:attr w:name="ProductID" w:val="300 мет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300 метров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– 60 процентов; свыше </w:t>
      </w:r>
      <w:smartTag w:uri="urn:schemas-microsoft-com:office:smarttags" w:element="metricconverter">
        <w:smartTagPr>
          <w:attr w:name="ProductID" w:val="300 мет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300 метров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00 мет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1000 метров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– 50 процентов; свыше </w:t>
      </w:r>
      <w:smartTag w:uri="urn:schemas-microsoft-com:office:smarttags" w:element="metricconverter">
        <w:smartTagPr>
          <w:attr w:name="ProductID" w:val="1000 мет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1000 метров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– 40 процентов.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346" w:rsidRPr="00D66D88" w:rsidRDefault="00016346" w:rsidP="006A6FA4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Нормативы обеспеченности объектами для хранения и обслуживания транспортных средств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81. Норматив обеспеченности объектами для хранения транспортных средств следует принимать не менее 270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>-мест на 1000 человек.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82. Норматив обеспеченности станциями технического обслуживания автомобилей - 1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>-место на 200 транспортных средств.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83. Норматив обеспеченности топливозаправочными станциями - одна топливораздаточная колонка на 1000 транспортных средств.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84. На территории жилых районов и микрорайонов в больших, крупных городах следует предусматривать места для хранения автомобилей из расчета 1 </w:t>
      </w:r>
      <w:proofErr w:type="spellStart"/>
      <w:r w:rsidRPr="00D66D88">
        <w:rPr>
          <w:rFonts w:ascii="Times New Roman" w:hAnsi="Times New Roman"/>
          <w:sz w:val="28"/>
          <w:szCs w:val="28"/>
        </w:rPr>
        <w:t>машино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-место – 1 </w:t>
      </w:r>
      <w:r w:rsidR="006A6FA4" w:rsidRPr="00D66D88">
        <w:rPr>
          <w:rFonts w:ascii="Times New Roman" w:hAnsi="Times New Roman"/>
          <w:sz w:val="28"/>
          <w:szCs w:val="28"/>
        </w:rPr>
        <w:t>квартира, в</w:t>
      </w:r>
      <w:r w:rsidRPr="00D66D88">
        <w:rPr>
          <w:rFonts w:ascii="Times New Roman" w:hAnsi="Times New Roman"/>
          <w:sz w:val="28"/>
          <w:szCs w:val="28"/>
        </w:rPr>
        <w:t xml:space="preserve"> подземных автостоянках из расчета не менее 0,5 </w:t>
      </w:r>
      <w:proofErr w:type="spellStart"/>
      <w:r w:rsidRPr="00D66D88">
        <w:rPr>
          <w:rFonts w:ascii="Times New Roman" w:hAnsi="Times New Roman"/>
          <w:sz w:val="28"/>
          <w:szCs w:val="28"/>
        </w:rPr>
        <w:t>машино</w:t>
      </w:r>
      <w:proofErr w:type="spellEnd"/>
      <w:r w:rsidRPr="00D66D88">
        <w:rPr>
          <w:rFonts w:ascii="Times New Roman" w:hAnsi="Times New Roman"/>
          <w:sz w:val="28"/>
          <w:szCs w:val="28"/>
        </w:rPr>
        <w:t>-мест на 1 квартиру.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>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</w:t>
      </w:r>
      <w:r w:rsidRPr="00D66D88">
        <w:rPr>
          <w:rFonts w:ascii="Times New Roman" w:hAnsi="Times New Roman"/>
          <w:i/>
          <w:iCs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 Автостоянки для постоянного хранения автомобилей и других </w:t>
      </w:r>
      <w:proofErr w:type="spellStart"/>
      <w:r w:rsidRPr="00D66D88"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средств, принадлежащих инвалидам, следует предусматривать в радиусе пешеходной доступности не более </w:t>
      </w:r>
      <w:smartTag w:uri="urn:schemas-microsoft-com:office:smarttags" w:element="metricconverter">
        <w:smartTagPr>
          <w:attr w:name="ProductID" w:val="200 метров"/>
        </w:smartTagPr>
        <w:r w:rsidRPr="00D66D88">
          <w:rPr>
            <w:rFonts w:ascii="Times New Roman" w:hAnsi="Times New Roman"/>
            <w:sz w:val="28"/>
            <w:szCs w:val="28"/>
          </w:rPr>
          <w:t>200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от входов в жилые дома. 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Примечание. В районах с неблагоприятной гидрогеологической обстановкой, ограничивающей или исключающей возможность устройства по</w:t>
      </w:r>
      <w:r w:rsidR="006A6FA4">
        <w:rPr>
          <w:rFonts w:ascii="Times New Roman" w:hAnsi="Times New Roman"/>
        </w:rPr>
        <w:t>дземных автостоянок, требование</w:t>
      </w:r>
      <w:r w:rsidRPr="00D66D88">
        <w:rPr>
          <w:rFonts w:ascii="Times New Roman" w:hAnsi="Times New Roman"/>
        </w:rPr>
        <w:t xml:space="preserve"> </w:t>
      </w:r>
      <w:proofErr w:type="gramStart"/>
      <w:r w:rsidRPr="00D66D88">
        <w:rPr>
          <w:rFonts w:ascii="Times New Roman" w:hAnsi="Times New Roman"/>
        </w:rPr>
        <w:t>первого  абзаца</w:t>
      </w:r>
      <w:proofErr w:type="gramEnd"/>
      <w:r w:rsidRPr="00D66D88">
        <w:rPr>
          <w:rFonts w:ascii="Times New Roman" w:hAnsi="Times New Roman"/>
        </w:rPr>
        <w:t xml:space="preserve">  данного  пункта  следует  обеспечивать путем строительства  наземных или  наземно-подземных  сооружений  с последующей обсыпкой  грунтом  и использованием  земляной  кровли  для  спортивных  и хозяйственных площадок.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</w:p>
    <w:p w:rsidR="00016346" w:rsidRPr="00D66D88" w:rsidRDefault="00016346" w:rsidP="006A6FA4">
      <w:pPr>
        <w:widowControl w:val="0"/>
        <w:jc w:val="center"/>
        <w:rPr>
          <w:rFonts w:ascii="Times New Roman" w:hAnsi="Times New Roman"/>
        </w:rPr>
      </w:pPr>
      <w:r w:rsidRPr="00137A9A">
        <w:rPr>
          <w:rFonts w:ascii="Times New Roman" w:hAnsi="Times New Roman"/>
          <w:sz w:val="32"/>
          <w:szCs w:val="32"/>
        </w:rPr>
        <w:t>Норматив стоянок легковых автомобилей</w:t>
      </w:r>
    </w:p>
    <w:p w:rsidR="00016346" w:rsidRPr="00D66D88" w:rsidRDefault="00016346" w:rsidP="006A6FA4">
      <w:pPr>
        <w:widowControl w:val="0"/>
        <w:ind w:firstLine="709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  <w:sz w:val="28"/>
          <w:szCs w:val="28"/>
        </w:rPr>
        <w:t>85. Нормы расчета стоянок легковых автомобилей допускается принимать в соответствии с таблицей 16.</w:t>
      </w:r>
    </w:p>
    <w:p w:rsidR="00016346" w:rsidRPr="00D66D88" w:rsidRDefault="00016346" w:rsidP="00016346">
      <w:pPr>
        <w:widowControl w:val="0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16</w:t>
      </w:r>
    </w:p>
    <w:tbl>
      <w:tblPr>
        <w:tblW w:w="0" w:type="auto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9"/>
        <w:gridCol w:w="2287"/>
        <w:gridCol w:w="1701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 xml:space="preserve">Число </w:t>
            </w:r>
            <w:proofErr w:type="spellStart"/>
            <w:r w:rsidRPr="00D66D88">
              <w:rPr>
                <w:rFonts w:ascii="Times New Roman" w:hAnsi="Times New Roman"/>
                <w:kern w:val="3"/>
              </w:rPr>
              <w:t>машино</w:t>
            </w:r>
            <w:proofErr w:type="spellEnd"/>
            <w:r w:rsidRPr="00D66D88">
              <w:rPr>
                <w:rFonts w:ascii="Times New Roman" w:hAnsi="Times New Roman"/>
                <w:kern w:val="3"/>
              </w:rPr>
              <w:t xml:space="preserve">-мест </w:t>
            </w:r>
          </w:p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на расчетную единицу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Рекреационные территории и объекты отдыха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20-25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7-10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20-25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10-15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3-5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20-25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 xml:space="preserve">100 единовременных </w:t>
            </w:r>
            <w:r w:rsidRPr="00D66D88">
              <w:rPr>
                <w:rFonts w:ascii="Times New Roman" w:hAnsi="Times New Roman"/>
                <w:kern w:val="3"/>
              </w:rPr>
              <w:lastRenderedPageBreak/>
              <w:t>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lastRenderedPageBreak/>
              <w:t xml:space="preserve">По расчетной </w:t>
            </w:r>
            <w:r w:rsidRPr="00D66D88">
              <w:rPr>
                <w:rFonts w:ascii="Times New Roman" w:hAnsi="Times New Roman"/>
                <w:kern w:val="3"/>
              </w:rPr>
              <w:lastRenderedPageBreak/>
              <w:t>вместимости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lastRenderedPageBreak/>
              <w:t xml:space="preserve">Предприятия общественного питания, торговли </w:t>
            </w:r>
          </w:p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7-10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Здания и сооружения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 xml:space="preserve">Учреждения управления, кредитно-финансовые </w:t>
            </w:r>
          </w:p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</w:p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 xml:space="preserve">100 </w:t>
            </w:r>
            <w:proofErr w:type="spellStart"/>
            <w:proofErr w:type="gramStart"/>
            <w:r w:rsidRPr="00D66D88">
              <w:rPr>
                <w:rFonts w:ascii="Times New Roman" w:hAnsi="Times New Roman"/>
                <w:kern w:val="3"/>
              </w:rPr>
              <w:t>кв.метров</w:t>
            </w:r>
            <w:proofErr w:type="spellEnd"/>
            <w:proofErr w:type="gramEnd"/>
          </w:p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общей площади</w:t>
            </w:r>
          </w:p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</w:p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2-3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5-7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10-15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Больницы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10-15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Поликлиники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10-15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Спортивные здания и сооружения с трибунами вместимостью более 500 зрителей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20-25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Театры, цирки, кинотеатры, концертные залы,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20-25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Парки культуры и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15-20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Торговые центры, универмаги,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 xml:space="preserve">100 </w:t>
            </w:r>
            <w:proofErr w:type="spellStart"/>
            <w:r w:rsidRPr="00D66D88">
              <w:rPr>
                <w:rFonts w:ascii="Times New Roman" w:hAnsi="Times New Roman"/>
                <w:kern w:val="3"/>
              </w:rPr>
              <w:t>кв.метров</w:t>
            </w:r>
            <w:proofErr w:type="spellEnd"/>
            <w:r w:rsidRPr="00D66D88">
              <w:rPr>
                <w:rFonts w:ascii="Times New Roman" w:hAnsi="Times New Roman"/>
                <w:kern w:val="3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 xml:space="preserve">до 25000 </w:t>
            </w:r>
            <w:proofErr w:type="spellStart"/>
            <w:r w:rsidRPr="00D66D88">
              <w:rPr>
                <w:rFonts w:ascii="Times New Roman" w:hAnsi="Times New Roman"/>
                <w:kern w:val="3"/>
              </w:rPr>
              <w:t>кв.метров</w:t>
            </w:r>
            <w:proofErr w:type="spellEnd"/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 xml:space="preserve">100 </w:t>
            </w:r>
            <w:proofErr w:type="spellStart"/>
            <w:r w:rsidRPr="00D66D88">
              <w:rPr>
                <w:rFonts w:ascii="Times New Roman" w:hAnsi="Times New Roman"/>
                <w:kern w:val="3"/>
              </w:rPr>
              <w:t>кв.метров</w:t>
            </w:r>
            <w:proofErr w:type="spellEnd"/>
            <w:r w:rsidRPr="00D66D88">
              <w:rPr>
                <w:rFonts w:ascii="Times New Roman" w:hAnsi="Times New Roman"/>
                <w:kern w:val="3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3-4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 xml:space="preserve">более 25000 </w:t>
            </w:r>
            <w:proofErr w:type="spellStart"/>
            <w:r w:rsidRPr="00D66D88">
              <w:rPr>
                <w:rFonts w:ascii="Times New Roman" w:hAnsi="Times New Roman"/>
                <w:kern w:val="3"/>
              </w:rPr>
              <w:t>кв.метров</w:t>
            </w:r>
            <w:proofErr w:type="spellEnd"/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 xml:space="preserve">100 </w:t>
            </w:r>
            <w:proofErr w:type="spellStart"/>
            <w:r w:rsidRPr="00D66D88">
              <w:rPr>
                <w:rFonts w:ascii="Times New Roman" w:hAnsi="Times New Roman"/>
                <w:kern w:val="3"/>
              </w:rPr>
              <w:t>кв.метров</w:t>
            </w:r>
            <w:proofErr w:type="spellEnd"/>
            <w:r w:rsidRPr="00D66D88">
              <w:rPr>
                <w:rFonts w:ascii="Times New Roman" w:hAnsi="Times New Roman"/>
                <w:kern w:val="3"/>
              </w:rPr>
              <w:t xml:space="preserve">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4-5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20-25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Рестораны и кафе общегородского значения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20-25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10-15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ind w:right="-40"/>
              <w:jc w:val="center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10-15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spacing w:val="40"/>
                <w:kern w:val="3"/>
              </w:rPr>
              <w:t>Примечани</w:t>
            </w:r>
            <w:r w:rsidRPr="00D66D88">
              <w:rPr>
                <w:rFonts w:ascii="Times New Roman" w:hAnsi="Times New Roman"/>
                <w:kern w:val="3"/>
              </w:rPr>
              <w:t xml:space="preserve">я: 1. Длина пешеходных подходов от стоянок для временного хранения легковых </w:t>
            </w:r>
            <w:r w:rsidRPr="00D66D88">
              <w:rPr>
                <w:rFonts w:ascii="Times New Roman" w:hAnsi="Times New Roman"/>
                <w:kern w:val="3"/>
              </w:rPr>
              <w:lastRenderedPageBreak/>
              <w:t xml:space="preserve">автомобилей до объектов в зонах массового отдыха не должна превышать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D66D88">
                <w:rPr>
                  <w:rFonts w:ascii="Times New Roman" w:hAnsi="Times New Roman"/>
                  <w:kern w:val="3"/>
                </w:rPr>
                <w:t>1000 метров</w:t>
              </w:r>
            </w:smartTag>
            <w:r w:rsidRPr="00D66D88">
              <w:rPr>
                <w:rFonts w:ascii="Times New Roman" w:hAnsi="Times New Roman"/>
                <w:kern w:val="3"/>
              </w:rPr>
              <w:t>.</w:t>
            </w:r>
          </w:p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2.  Удельный вес торговой площади не должна быть меньше 50 процентов</w:t>
            </w:r>
          </w:p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 xml:space="preserve">3. Число </w:t>
            </w:r>
            <w:proofErr w:type="spellStart"/>
            <w:r w:rsidRPr="00D66D88">
              <w:rPr>
                <w:rFonts w:ascii="Times New Roman" w:hAnsi="Times New Roman"/>
                <w:kern w:val="3"/>
              </w:rPr>
              <w:t>машино</w:t>
            </w:r>
            <w:proofErr w:type="spellEnd"/>
            <w:r w:rsidRPr="00D66D88">
              <w:rPr>
                <w:rFonts w:ascii="Times New Roman" w:hAnsi="Times New Roman"/>
                <w:kern w:val="3"/>
              </w:rPr>
              <w:t>-мест следует принимать при уровнях автомобилизации, определенных на расчетный срок</w:t>
            </w:r>
          </w:p>
          <w:p w:rsidR="00016346" w:rsidRPr="00D66D88" w:rsidRDefault="00016346" w:rsidP="00342EC2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/>
                <w:i/>
                <w:iCs/>
                <w:kern w:val="3"/>
              </w:rPr>
            </w:pPr>
            <w:r w:rsidRPr="00D66D88">
              <w:rPr>
                <w:rFonts w:ascii="Times New Roman" w:hAnsi="Times New Roman"/>
                <w:kern w:val="3"/>
              </w:rPr>
              <w:t>4.Стоянки легковых автомобилей вдоль улиц и дорог должны учитываться при расчете.</w:t>
            </w:r>
          </w:p>
        </w:tc>
      </w:tr>
    </w:tbl>
    <w:p w:rsidR="00016346" w:rsidRPr="00D66D88" w:rsidRDefault="00016346" w:rsidP="00016346">
      <w:pPr>
        <w:widowControl w:val="0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16346" w:rsidRPr="00D66D88" w:rsidRDefault="00016346" w:rsidP="006A6FA4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Норматив уровня автомобилизации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86. 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расчетный срок, автомобилей на 1000 человек: 350 легковых автомобилей, включая 3 - 4 такси и 2 - 3 ведомственных автомобиля, 25 - 40 грузовых автомобилей в зависимости от состава парка. </w:t>
      </w:r>
    </w:p>
    <w:p w:rsidR="00016346" w:rsidRPr="00016346" w:rsidRDefault="00016346" w:rsidP="00016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Число автомобилей, прибывающих в город-центр из других поселений системы расселения и транзитных, определяется специальным расчетом.</w:t>
      </w:r>
    </w:p>
    <w:p w:rsidR="00016346" w:rsidRPr="00326879" w:rsidRDefault="00016346" w:rsidP="00016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26879">
        <w:rPr>
          <w:rFonts w:ascii="Times New Roman" w:hAnsi="Times New Roman"/>
          <w:sz w:val="28"/>
          <w:szCs w:val="28"/>
        </w:rPr>
        <w:t>86.1. 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p w:rsidR="00016346" w:rsidRPr="00326879" w:rsidRDefault="00016346" w:rsidP="00016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26879">
        <w:rPr>
          <w:rFonts w:ascii="Times New Roman" w:hAnsi="Times New Roman"/>
          <w:sz w:val="28"/>
          <w:szCs w:val="28"/>
        </w:rPr>
        <w:t>- до проезжай части, опор, деревьев 0,75;</w:t>
      </w:r>
    </w:p>
    <w:p w:rsidR="00016346" w:rsidRPr="00016346" w:rsidRDefault="00016346" w:rsidP="00016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16346">
        <w:rPr>
          <w:rFonts w:ascii="Times New Roman" w:hAnsi="Times New Roman"/>
          <w:sz w:val="28"/>
          <w:szCs w:val="28"/>
        </w:rPr>
        <w:t>- до тротуаров 0,5.</w:t>
      </w:r>
    </w:p>
    <w:p w:rsidR="00016346" w:rsidRPr="00326879" w:rsidRDefault="00016346" w:rsidP="00016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26879">
        <w:rPr>
          <w:rFonts w:ascii="Times New Roman" w:hAnsi="Times New Roman"/>
          <w:sz w:val="28"/>
          <w:szCs w:val="28"/>
        </w:rPr>
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1,25 м</w:t>
      </w:r>
      <w:r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346" w:rsidRDefault="00016346" w:rsidP="006A6FA4">
      <w:pPr>
        <w:pStyle w:val="4"/>
        <w:keepNext/>
        <w:shd w:val="clear" w:color="auto" w:fill="FFFFFF"/>
        <w:ind w:left="720"/>
        <w:jc w:val="center"/>
        <w:rPr>
          <w:rFonts w:ascii="Times New Roman" w:hAnsi="Times New Roman"/>
          <w:color w:val="000000"/>
          <w:sz w:val="32"/>
          <w:szCs w:val="32"/>
        </w:rPr>
      </w:pPr>
      <w:r w:rsidRPr="00137A9A">
        <w:rPr>
          <w:rFonts w:ascii="Times New Roman" w:hAnsi="Times New Roman"/>
          <w:sz w:val="32"/>
          <w:szCs w:val="32"/>
        </w:rPr>
        <w:t xml:space="preserve">VII. Расчетные показатели в сфере </w:t>
      </w:r>
      <w:r w:rsidRPr="00137A9A">
        <w:rPr>
          <w:rFonts w:ascii="Times New Roman" w:hAnsi="Times New Roman"/>
          <w:color w:val="000000"/>
          <w:sz w:val="32"/>
          <w:szCs w:val="32"/>
        </w:rPr>
        <w:t>обеспечения инженерным оборудованием</w:t>
      </w:r>
    </w:p>
    <w:p w:rsidR="006A6FA4" w:rsidRPr="006A6FA4" w:rsidRDefault="006A6FA4" w:rsidP="006A6FA4"/>
    <w:p w:rsidR="00016346" w:rsidRPr="00D66D88" w:rsidRDefault="00016346" w:rsidP="006A6FA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sz w:val="32"/>
          <w:szCs w:val="32"/>
        </w:rPr>
        <w:t>Общие требования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>87.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016346" w:rsidRPr="00D66D88" w:rsidRDefault="00016346" w:rsidP="00016346">
      <w:pPr>
        <w:widowControl w:val="0"/>
        <w:tabs>
          <w:tab w:val="left" w:pos="720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88.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89. </w:t>
      </w:r>
      <w:r w:rsidRPr="00D66D88">
        <w:rPr>
          <w:rFonts w:ascii="Times New Roman" w:hAnsi="Times New Roman"/>
          <w:spacing w:val="-2"/>
          <w:sz w:val="28"/>
          <w:szCs w:val="28"/>
        </w:rPr>
        <w:t>Проектирование инженерных систем водоснабжения, канализации, теплоснабжения,</w:t>
      </w:r>
      <w:r w:rsidRPr="00D66D88">
        <w:rPr>
          <w:rFonts w:ascii="Times New Roman" w:hAnsi="Times New Roman"/>
          <w:sz w:val="28"/>
          <w:szCs w:val="28"/>
        </w:rPr>
        <w:t xml:space="preserve"> газоснабжения, электроснабжения и связи следует осуществлять на основе </w:t>
      </w:r>
      <w:r w:rsidRPr="00D66D88">
        <w:rPr>
          <w:rFonts w:ascii="Times New Roman" w:hAnsi="Times New Roman"/>
          <w:spacing w:val="-3"/>
          <w:sz w:val="28"/>
          <w:szCs w:val="28"/>
        </w:rPr>
        <w:t xml:space="preserve">схем водоснабжения, канализации, теплоснабжения, </w:t>
      </w:r>
      <w:r w:rsidRPr="00D66D88">
        <w:rPr>
          <w:rFonts w:ascii="Times New Roman" w:hAnsi="Times New Roman"/>
          <w:sz w:val="28"/>
          <w:szCs w:val="28"/>
        </w:rPr>
        <w:t>газоснабжения</w:t>
      </w:r>
      <w:r w:rsidRPr="00D66D88">
        <w:rPr>
          <w:rFonts w:ascii="Times New Roman" w:hAnsi="Times New Roman"/>
          <w:spacing w:val="-3"/>
          <w:sz w:val="28"/>
          <w:szCs w:val="28"/>
        </w:rPr>
        <w:t xml:space="preserve"> и энергоснабжения, разработанных и утвержденных</w:t>
      </w:r>
      <w:r w:rsidRPr="00D66D88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016346" w:rsidRPr="00D66D88" w:rsidRDefault="00016346" w:rsidP="00016346">
      <w:pPr>
        <w:widowControl w:val="0"/>
        <w:jc w:val="center"/>
        <w:rPr>
          <w:rFonts w:ascii="Times New Roman" w:hAnsi="Times New Roman"/>
          <w:sz w:val="20"/>
          <w:szCs w:val="20"/>
        </w:rPr>
      </w:pPr>
    </w:p>
    <w:p w:rsidR="00016346" w:rsidRPr="00137A9A" w:rsidRDefault="00016346" w:rsidP="00016346">
      <w:pPr>
        <w:widowControl w:val="0"/>
        <w:ind w:firstLine="720"/>
        <w:jc w:val="center"/>
        <w:rPr>
          <w:rFonts w:ascii="Times New Roman" w:hAnsi="Times New Roman"/>
          <w:sz w:val="32"/>
          <w:szCs w:val="32"/>
        </w:rPr>
      </w:pPr>
      <w:r w:rsidRPr="00137A9A">
        <w:rPr>
          <w:rFonts w:ascii="Times New Roman" w:hAnsi="Times New Roman"/>
          <w:sz w:val="32"/>
          <w:szCs w:val="32"/>
        </w:rPr>
        <w:t>Нормативы обеспеченности объектами водоснабжения и водоотведения</w:t>
      </w:r>
    </w:p>
    <w:p w:rsidR="00016346" w:rsidRPr="00D66D88" w:rsidRDefault="00016346" w:rsidP="006A6FA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90. 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016346" w:rsidRPr="00D66D88" w:rsidRDefault="00016346" w:rsidP="006A6F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91. </w:t>
      </w:r>
      <w:r w:rsidRPr="00D66D88">
        <w:rPr>
          <w:rFonts w:ascii="Times New Roman" w:hAnsi="Times New Roman"/>
          <w:color w:val="000000"/>
          <w:sz w:val="28"/>
          <w:szCs w:val="28"/>
        </w:rPr>
        <w:t xml:space="preserve"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</w:t>
      </w:r>
      <w:hyperlink r:id="rId15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 xml:space="preserve"> от 30 декабря </w:t>
      </w:r>
      <w:smartTag w:uri="urn:schemas-microsoft-com:office:smarttags" w:element="metricconverter">
        <w:smartTagPr>
          <w:attr w:name="ProductID" w:val="2004 г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2004 г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>. № 210-ФЗ.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lastRenderedPageBreak/>
        <w:t xml:space="preserve">92. Проектирование систем хозяйственно-питьевого водоснабжения и канализации городов и других населенных пунктов следует производить в соответствии с требованиями </w:t>
      </w:r>
      <w:hyperlink r:id="rId16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СП 31.13330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7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СП 32.13330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 xml:space="preserve"> с учетом санитарно-гигиенической надежности получения питьевой воды, экологических и ресурсосберегающих требований.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93. Выбор источников хозяйственно-питьевого водоснабжения необходимо осуществлять в соответствии с требованиями </w:t>
      </w:r>
      <w:hyperlink r:id="rId18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ГОСТ 2761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>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94</w:t>
      </w:r>
      <w:r w:rsidRPr="00D66D88">
        <w:rPr>
          <w:rFonts w:ascii="Times New Roman" w:hAnsi="Times New Roman"/>
          <w:sz w:val="28"/>
          <w:szCs w:val="28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D66D88">
          <w:rPr>
            <w:rFonts w:ascii="Times New Roman" w:hAnsi="Times New Roman"/>
            <w:sz w:val="28"/>
            <w:szCs w:val="28"/>
          </w:rPr>
          <w:t>1 гектар</w:t>
        </w:r>
      </w:smartTag>
      <w:r w:rsidRPr="00D66D88">
        <w:rPr>
          <w:rFonts w:ascii="Times New Roman" w:hAnsi="Times New Roman"/>
          <w:sz w:val="28"/>
          <w:szCs w:val="28"/>
        </w:rPr>
        <w:t>;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свыше 0,8 до 12 – 2 гектара;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свыше 12 до 32 – 3 гектара;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свыше 32 до 80 – 4 гектара;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D66D88">
          <w:rPr>
            <w:rFonts w:ascii="Times New Roman" w:hAnsi="Times New Roman"/>
            <w:sz w:val="28"/>
            <w:szCs w:val="28"/>
          </w:rPr>
          <w:t>6 гектаров</w:t>
        </w:r>
      </w:smartTag>
      <w:r w:rsidRPr="00D66D88">
        <w:rPr>
          <w:rFonts w:ascii="Times New Roman" w:hAnsi="Times New Roman"/>
          <w:sz w:val="28"/>
          <w:szCs w:val="28"/>
        </w:rPr>
        <w:t>;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D66D88">
          <w:rPr>
            <w:rFonts w:ascii="Times New Roman" w:hAnsi="Times New Roman"/>
            <w:sz w:val="28"/>
            <w:szCs w:val="28"/>
          </w:rPr>
          <w:t>12 гектаров</w:t>
        </w:r>
      </w:smartTag>
      <w:r w:rsidRPr="00D66D88">
        <w:rPr>
          <w:rFonts w:ascii="Times New Roman" w:hAnsi="Times New Roman"/>
          <w:sz w:val="28"/>
          <w:szCs w:val="28"/>
        </w:rPr>
        <w:t>;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свыше 250 до 400 – </w:t>
      </w:r>
      <w:smartTag w:uri="urn:schemas-microsoft-com:office:smarttags" w:element="metricconverter">
        <w:smartTagPr>
          <w:attr w:name="ProductID" w:val="18 гектаров"/>
        </w:smartTagPr>
        <w:r w:rsidRPr="00D66D88">
          <w:rPr>
            <w:rFonts w:ascii="Times New Roman" w:hAnsi="Times New Roman"/>
            <w:sz w:val="28"/>
            <w:szCs w:val="28"/>
          </w:rPr>
          <w:t>18 гектаров</w:t>
        </w:r>
      </w:smartTag>
      <w:r w:rsidRPr="00D66D88">
        <w:rPr>
          <w:rFonts w:ascii="Times New Roman" w:hAnsi="Times New Roman"/>
          <w:sz w:val="28"/>
          <w:szCs w:val="28"/>
        </w:rPr>
        <w:t>;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свыше 400 до 800 – 24 гектара.</w:t>
      </w:r>
    </w:p>
    <w:p w:rsidR="00016346" w:rsidRPr="00D66D88" w:rsidRDefault="00016346" w:rsidP="006A6FA4">
      <w:pPr>
        <w:widowControl w:val="0"/>
        <w:ind w:firstLine="54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  <w:sz w:val="28"/>
          <w:szCs w:val="28"/>
        </w:rPr>
        <w:t>95. Размеры земельных участков для очистных сооружений канализации следует принимать не более указанных в таблице 17.</w:t>
      </w:r>
    </w:p>
    <w:p w:rsidR="00016346" w:rsidRPr="00D66D88" w:rsidRDefault="00016346" w:rsidP="00016346">
      <w:pPr>
        <w:widowControl w:val="0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17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90"/>
        <w:gridCol w:w="2010"/>
        <w:gridCol w:w="2040"/>
        <w:gridCol w:w="2280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Производительность очистных сооружений канализации, тыс. </w:t>
            </w:r>
            <w:proofErr w:type="spellStart"/>
            <w:r w:rsidRPr="00D66D88">
              <w:rPr>
                <w:rFonts w:ascii="Times New Roman" w:hAnsi="Times New Roman"/>
              </w:rPr>
              <w:lastRenderedPageBreak/>
              <w:t>куб.метров</w:t>
            </w:r>
            <w:proofErr w:type="spellEnd"/>
            <w:r w:rsidRPr="00D66D88">
              <w:rPr>
                <w:rFonts w:ascii="Times New Roman" w:hAnsi="Times New Roman"/>
              </w:rPr>
              <w:t>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lastRenderedPageBreak/>
              <w:t>Размеры земельных участков, гектары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биологических прудов глубокой очистки сточных вод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6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свыше 130 до 175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30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свыше 175 до 280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18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Примечание*. Размеры земельных участков очистных </w:t>
            </w:r>
            <w:r w:rsidR="006A6FA4" w:rsidRPr="00D66D88">
              <w:rPr>
                <w:rFonts w:ascii="Times New Roman" w:hAnsi="Times New Roman"/>
              </w:rPr>
              <w:t>сооружений производительностью</w:t>
            </w:r>
            <w:r w:rsidRPr="00D66D88">
              <w:rPr>
                <w:rFonts w:ascii="Times New Roman" w:hAnsi="Times New Roman"/>
              </w:rPr>
              <w:t xml:space="preserve"> свыше 280 </w:t>
            </w:r>
            <w:proofErr w:type="spellStart"/>
            <w:proofErr w:type="gramStart"/>
            <w:r w:rsidRPr="00D66D88">
              <w:rPr>
                <w:rFonts w:ascii="Times New Roman" w:hAnsi="Times New Roman"/>
              </w:rPr>
              <w:t>тыс.куб</w:t>
            </w:r>
            <w:proofErr w:type="gramEnd"/>
            <w:r w:rsidRPr="00D66D88">
              <w:rPr>
                <w:rFonts w:ascii="Times New Roman" w:hAnsi="Times New Roman"/>
              </w:rPr>
              <w:t>.метров</w:t>
            </w:r>
            <w:proofErr w:type="spellEnd"/>
            <w:r w:rsidRPr="00D66D88">
              <w:rPr>
                <w:rFonts w:ascii="Times New Roman" w:hAnsi="Times New Roman"/>
              </w:rPr>
              <w:t xml:space="preserve">/сутки следует принимать по  проектам, разработанным в установленном порядке, проектам аналогичных  сооружений или по данным специализированных организаций при согласовании  с органами </w:t>
            </w:r>
            <w:proofErr w:type="spellStart"/>
            <w:r w:rsidRPr="00D66D88">
              <w:rPr>
                <w:rFonts w:ascii="Times New Roman" w:hAnsi="Times New Roman"/>
              </w:rPr>
              <w:t>санэпидемнадзора</w:t>
            </w:r>
            <w:proofErr w:type="spellEnd"/>
            <w:r w:rsidRPr="00D66D88">
              <w:rPr>
                <w:rFonts w:ascii="Times New Roman" w:hAnsi="Times New Roman"/>
              </w:rPr>
              <w:t xml:space="preserve">.         </w:t>
            </w:r>
          </w:p>
          <w:p w:rsidR="00016346" w:rsidRPr="00D66D88" w:rsidRDefault="00016346" w:rsidP="00342EC2">
            <w:pPr>
              <w:widowControl w:val="0"/>
              <w:ind w:firstLine="360"/>
              <w:rPr>
                <w:rFonts w:ascii="Times New Roman" w:hAnsi="Times New Roman"/>
              </w:rPr>
            </w:pPr>
          </w:p>
        </w:tc>
      </w:tr>
    </w:tbl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16346" w:rsidRPr="00D66D88" w:rsidRDefault="00016346" w:rsidP="006A6FA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96.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0,25 гектаров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, в соответствии с требованиями </w:t>
      </w:r>
      <w:hyperlink r:id="rId19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СП 32.13330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>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свыше 0,8 до 12 – 2 гектара;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свыше 12 до 32 – 3 гектара;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свыше 32 до 80 – 4 гектара;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D66D88">
          <w:rPr>
            <w:rFonts w:ascii="Times New Roman" w:hAnsi="Times New Roman"/>
            <w:sz w:val="28"/>
            <w:szCs w:val="28"/>
          </w:rPr>
          <w:t>6 гектаров</w:t>
        </w:r>
      </w:smartTag>
      <w:r w:rsidRPr="00D66D88">
        <w:rPr>
          <w:rFonts w:ascii="Times New Roman" w:hAnsi="Times New Roman"/>
          <w:sz w:val="28"/>
          <w:szCs w:val="28"/>
        </w:rPr>
        <w:t>;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D66D88">
          <w:rPr>
            <w:rFonts w:ascii="Times New Roman" w:hAnsi="Times New Roman"/>
            <w:sz w:val="28"/>
            <w:szCs w:val="28"/>
          </w:rPr>
          <w:t>12 гектаров</w:t>
        </w:r>
      </w:smartTag>
      <w:r w:rsidRPr="00D66D88">
        <w:rPr>
          <w:rFonts w:ascii="Times New Roman" w:hAnsi="Times New Roman"/>
          <w:sz w:val="28"/>
          <w:szCs w:val="28"/>
        </w:rPr>
        <w:t>;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свыше 250 до 400 – </w:t>
      </w:r>
      <w:smartTag w:uri="urn:schemas-microsoft-com:office:smarttags" w:element="metricconverter">
        <w:smartTagPr>
          <w:attr w:name="ProductID" w:val="18 гектаров"/>
        </w:smartTagPr>
        <w:r w:rsidRPr="00D66D88">
          <w:rPr>
            <w:rFonts w:ascii="Times New Roman" w:hAnsi="Times New Roman"/>
            <w:sz w:val="28"/>
            <w:szCs w:val="28"/>
          </w:rPr>
          <w:t>18 гектаров</w:t>
        </w:r>
      </w:smartTag>
      <w:r w:rsidRPr="00D66D88">
        <w:rPr>
          <w:rFonts w:ascii="Times New Roman" w:hAnsi="Times New Roman"/>
          <w:sz w:val="28"/>
          <w:szCs w:val="28"/>
        </w:rPr>
        <w:t>;</w:t>
      </w:r>
    </w:p>
    <w:p w:rsidR="00016346" w:rsidRPr="00D66D88" w:rsidRDefault="00016346" w:rsidP="00016346">
      <w:pPr>
        <w:ind w:firstLine="72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свыше 400 до 800 – 24 гектара.</w:t>
      </w:r>
    </w:p>
    <w:p w:rsidR="00016346" w:rsidRPr="00D66D88" w:rsidRDefault="00016346" w:rsidP="006A6FA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lastRenderedPageBreak/>
        <w:t xml:space="preserve">97.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</w:t>
      </w:r>
      <w:hyperlink r:id="rId20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таблице 12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 xml:space="preserve"> и в соответствии с </w:t>
      </w:r>
      <w:hyperlink r:id="rId21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СП 32.13330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>.</w:t>
      </w:r>
    </w:p>
    <w:p w:rsidR="00016346" w:rsidRPr="00D66D88" w:rsidRDefault="00016346" w:rsidP="006A6FA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98.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</w:t>
      </w:r>
      <w:hyperlink r:id="rId22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таблице 13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 xml:space="preserve"> и в соответствии с </w:t>
      </w:r>
      <w:hyperlink r:id="rId23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СП 32.13330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sz w:val="32"/>
          <w:szCs w:val="32"/>
        </w:rPr>
        <w:t>Нормативы обеспеченности объектами теплоснабжения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99.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100. Тепловые электростанции следует размещать вблизи центра тепловых и электрических нагрузок, как правило, за пределами городских территорий, с подветренной стороны по отношению к жилым, общественно-деловым и рекреационным зонам.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101. Воздушные линии электропередачи (ВЛ) напряжением 110 киловатт и выше допускается размещать только за пределами жилых и общественно-деловых зон.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Транзитные линии электропередачи напряжением до 220 </w:t>
      </w:r>
      <w:proofErr w:type="spellStart"/>
      <w:r w:rsidRPr="00D66D88">
        <w:rPr>
          <w:rFonts w:ascii="Times New Roman" w:hAnsi="Times New Roman"/>
          <w:sz w:val="28"/>
          <w:szCs w:val="28"/>
        </w:rPr>
        <w:t>кВ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102.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103. При реконструкции городов следует предусматривать вынос за пределы </w:t>
      </w:r>
      <w:r w:rsidR="006A6FA4" w:rsidRPr="00D66D88">
        <w:rPr>
          <w:rFonts w:ascii="Times New Roman" w:hAnsi="Times New Roman"/>
          <w:sz w:val="28"/>
          <w:szCs w:val="28"/>
        </w:rPr>
        <w:t>жилых и общественно-деловых зон,</w:t>
      </w:r>
      <w:r w:rsidRPr="00D66D88">
        <w:rPr>
          <w:rFonts w:ascii="Times New Roman" w:hAnsi="Times New Roman"/>
          <w:sz w:val="28"/>
          <w:szCs w:val="28"/>
        </w:rPr>
        <w:t xml:space="preserve"> существующих ВЛ электропередачи напряжением 35 - 110 киловатт и выше или замену ВЛ кабельными.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 xml:space="preserve">104. Во всех территориальных зонах городов и других поселений при застройке зданиями в 4 этажа и выше электрические сети напряжением до 20 </w:t>
      </w:r>
      <w:proofErr w:type="spellStart"/>
      <w:r w:rsidRPr="00D66D88">
        <w:rPr>
          <w:rFonts w:ascii="Times New Roman" w:hAnsi="Times New Roman"/>
          <w:sz w:val="28"/>
          <w:szCs w:val="28"/>
        </w:rPr>
        <w:t>кВ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включительно (на территории курортных зон сети всех напряжений) следует предусматривать кабельными линиями.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105. 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</w:t>
      </w:r>
      <w:proofErr w:type="spellStart"/>
      <w:r w:rsidRPr="00D66D88">
        <w:rPr>
          <w:rFonts w:ascii="Times New Roman" w:hAnsi="Times New Roman"/>
          <w:sz w:val="28"/>
          <w:szCs w:val="28"/>
        </w:rPr>
        <w:t>кВА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D66D88">
          <w:rPr>
            <w:rFonts w:ascii="Times New Roman" w:hAnsi="Times New Roman"/>
            <w:sz w:val="28"/>
            <w:szCs w:val="28"/>
          </w:rPr>
          <w:t>10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D66D88">
          <w:rPr>
            <w:rFonts w:ascii="Times New Roman" w:hAnsi="Times New Roman"/>
            <w:sz w:val="28"/>
            <w:szCs w:val="28"/>
          </w:rPr>
          <w:t>15 м</w:t>
        </w:r>
      </w:smartTag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106.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D88">
        <w:rPr>
          <w:rFonts w:ascii="Times New Roman" w:hAnsi="Times New Roman"/>
          <w:sz w:val="28"/>
          <w:szCs w:val="28"/>
        </w:rPr>
        <w:t>Энергогенерирующие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016346" w:rsidRPr="00D66D88" w:rsidRDefault="00016346" w:rsidP="006A6FA4">
      <w:pPr>
        <w:widowControl w:val="0"/>
        <w:ind w:firstLine="54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  <w:sz w:val="28"/>
          <w:szCs w:val="28"/>
        </w:rPr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D66D88">
        <w:rPr>
          <w:rFonts w:ascii="Times New Roman" w:hAnsi="Times New Roman"/>
          <w:sz w:val="28"/>
          <w:szCs w:val="28"/>
        </w:rPr>
        <w:t>приквартирными</w:t>
      </w:r>
      <w:proofErr w:type="spellEnd"/>
      <w:r w:rsidRPr="00D66D88">
        <w:rPr>
          <w:rFonts w:ascii="Times New Roman" w:hAnsi="Times New Roman"/>
          <w:sz w:val="28"/>
          <w:szCs w:val="28"/>
        </w:rPr>
        <w:t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18.</w:t>
      </w:r>
    </w:p>
    <w:p w:rsidR="00016346" w:rsidRPr="00D66D88" w:rsidRDefault="00016346" w:rsidP="00016346">
      <w:pPr>
        <w:widowControl w:val="0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18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30"/>
        <w:gridCol w:w="2235"/>
        <w:gridCol w:w="3555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proofErr w:type="spellStart"/>
            <w:r w:rsidRPr="00D66D88">
              <w:rPr>
                <w:rFonts w:ascii="Times New Roman" w:hAnsi="Times New Roman"/>
              </w:rPr>
              <w:t>Теплопроизводительность</w:t>
            </w:r>
            <w:proofErr w:type="spellEnd"/>
            <w:r w:rsidRPr="00D66D88">
              <w:rPr>
                <w:rFonts w:ascii="Times New Roman" w:hAnsi="Times New Roman"/>
              </w:rPr>
              <w:t xml:space="preserve"> котельных, </w:t>
            </w:r>
            <w:proofErr w:type="spellStart"/>
            <w:r w:rsidRPr="00D66D88">
              <w:rPr>
                <w:rFonts w:ascii="Times New Roman" w:hAnsi="Times New Roman"/>
              </w:rPr>
              <w:t>гигакалория</w:t>
            </w:r>
            <w:proofErr w:type="spellEnd"/>
            <w:r w:rsidRPr="00D66D88">
              <w:rPr>
                <w:rFonts w:ascii="Times New Roman" w:hAnsi="Times New Roman"/>
              </w:rPr>
              <w:t xml:space="preserve">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Размеры земельных участков, гектаров, котельных, работающих</w:t>
            </w:r>
          </w:p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 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на </w:t>
            </w:r>
            <w:proofErr w:type="spellStart"/>
            <w:r w:rsidRPr="00D66D88">
              <w:rPr>
                <w:rFonts w:ascii="Times New Roman" w:hAnsi="Times New Roman"/>
              </w:rPr>
              <w:t>газомазутном</w:t>
            </w:r>
            <w:proofErr w:type="spellEnd"/>
            <w:r w:rsidRPr="00D66D88">
              <w:rPr>
                <w:rFonts w:ascii="Times New Roman" w:hAnsi="Times New Roman"/>
              </w:rPr>
              <w:t xml:space="preserve"> топливе</w:t>
            </w:r>
          </w:p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lastRenderedPageBreak/>
              <w:t>До 5</w:t>
            </w:r>
          </w:p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0,7 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1,0 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1,5 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2,5 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3,0 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36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3,5 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Примечания: 1. 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 w:rsidRPr="00D66D88">
              <w:rPr>
                <w:rFonts w:ascii="Times New Roman" w:hAnsi="Times New Roman"/>
              </w:rPr>
              <w:t>водоразбором</w:t>
            </w:r>
            <w:proofErr w:type="spellEnd"/>
            <w:r w:rsidRPr="00D66D88">
              <w:rPr>
                <w:rFonts w:ascii="Times New Roman" w:hAnsi="Times New Roman"/>
              </w:rPr>
              <w:t>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2. Размещение </w:t>
            </w:r>
            <w:proofErr w:type="spellStart"/>
            <w:r w:rsidRPr="00D66D88">
              <w:rPr>
                <w:rFonts w:ascii="Times New Roman" w:hAnsi="Times New Roman"/>
              </w:rPr>
              <w:t>золошлакоотвалов</w:t>
            </w:r>
            <w:proofErr w:type="spellEnd"/>
            <w:r w:rsidRPr="00D66D88">
              <w:rPr>
                <w:rFonts w:ascii="Times New Roman" w:hAnsi="Times New Roman"/>
              </w:rPr>
              <w:t xml:space="preserve"> следует предусматривать вне территорий жилых, общественно-деловых и рекреационных зон. Условия размещения </w:t>
            </w:r>
            <w:proofErr w:type="spellStart"/>
            <w:r w:rsidRPr="00D66D88">
              <w:rPr>
                <w:rFonts w:ascii="Times New Roman" w:hAnsi="Times New Roman"/>
              </w:rPr>
              <w:t>золошлакоотвалов</w:t>
            </w:r>
            <w:proofErr w:type="spellEnd"/>
            <w:r w:rsidRPr="00D66D88">
              <w:rPr>
                <w:rFonts w:ascii="Times New Roman" w:hAnsi="Times New Roman"/>
              </w:rPr>
              <w:t xml:space="preserve"> и определение размеров площадок для них необходимо предусматривать по СНиП 2.04.07-86.</w:t>
            </w:r>
          </w:p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  <w:i/>
                <w:iCs/>
              </w:rPr>
            </w:pPr>
            <w:r w:rsidRPr="00D66D88">
              <w:rPr>
                <w:rFonts w:ascii="Times New Roman" w:hAnsi="Times New Roman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</w:p>
    <w:p w:rsidR="00016346" w:rsidRPr="00D66D88" w:rsidRDefault="00016346" w:rsidP="006A6FA4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sz w:val="32"/>
          <w:szCs w:val="32"/>
        </w:rPr>
        <w:t>Нормативы обеспеченности объектами газоснабжения</w:t>
      </w:r>
    </w:p>
    <w:p w:rsidR="00016346" w:rsidRPr="00D66D88" w:rsidRDefault="00016346" w:rsidP="006A6FA4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107. Норматив обеспеченности объектами газоснабжения (индивидуально-бытовые нужды населения) следует принимать следует принимать не менее 120 кубических метров на 1 человека в год.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108. Газораспределительные станции магистральных газопроводов следует размещать за пределами поселений в соответствии с требованиями </w:t>
      </w:r>
      <w:hyperlink r:id="rId24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СП 36.13330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>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109. 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016346" w:rsidRPr="00D66D88" w:rsidRDefault="00016346" w:rsidP="0001634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D66D88">
          <w:rPr>
            <w:rFonts w:ascii="Times New Roman" w:hAnsi="Times New Roman"/>
            <w:sz w:val="28"/>
            <w:szCs w:val="28"/>
          </w:rPr>
          <w:t>6 гектаров</w:t>
        </w:r>
      </w:smartTag>
      <w:r w:rsidRPr="00D66D88">
        <w:rPr>
          <w:rFonts w:ascii="Times New Roman" w:hAnsi="Times New Roman"/>
          <w:sz w:val="28"/>
          <w:szCs w:val="28"/>
        </w:rPr>
        <w:t>;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D66D88">
          <w:rPr>
            <w:rFonts w:ascii="Times New Roman" w:hAnsi="Times New Roman"/>
            <w:sz w:val="28"/>
            <w:szCs w:val="28"/>
          </w:rPr>
          <w:t>7 гектаров</w:t>
        </w:r>
      </w:smartTag>
      <w:r w:rsidRPr="00D66D88">
        <w:rPr>
          <w:rFonts w:ascii="Times New Roman" w:hAnsi="Times New Roman"/>
          <w:sz w:val="28"/>
          <w:szCs w:val="28"/>
        </w:rPr>
        <w:t>;</w:t>
      </w:r>
    </w:p>
    <w:p w:rsidR="00016346" w:rsidRPr="00D66D88" w:rsidRDefault="00016346" w:rsidP="0001634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D66D88">
          <w:rPr>
            <w:rFonts w:ascii="Times New Roman" w:hAnsi="Times New Roman"/>
            <w:sz w:val="28"/>
            <w:szCs w:val="28"/>
          </w:rPr>
          <w:t>8 гектаров</w:t>
        </w:r>
      </w:smartTag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107.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0,6 га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. Расстояния от них до зданий и сооружений различного назначения следует принимать согласно </w:t>
      </w:r>
      <w:hyperlink r:id="rId25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СП 62.13330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>.</w:t>
      </w:r>
    </w:p>
    <w:p w:rsidR="00016346" w:rsidRPr="00D66D88" w:rsidRDefault="00016346" w:rsidP="006A6FA4">
      <w:pPr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110.  Размещение предприятий, зданий и сооружений связи, </w:t>
      </w:r>
      <w:r w:rsidRPr="00D66D88">
        <w:rPr>
          <w:rFonts w:ascii="Times New Roman" w:hAnsi="Times New Roman"/>
          <w:color w:val="000000"/>
          <w:sz w:val="28"/>
          <w:szCs w:val="28"/>
        </w:rPr>
        <w:lastRenderedPageBreak/>
        <w:t>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111. </w:t>
      </w:r>
      <w:r w:rsidRPr="00D66D88">
        <w:rPr>
          <w:rFonts w:ascii="Times New Roman" w:hAnsi="Times New Roman"/>
          <w:sz w:val="28"/>
          <w:szCs w:val="28"/>
        </w:rPr>
        <w:t xml:space="preserve">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</w:rPr>
      </w:pPr>
    </w:p>
    <w:p w:rsidR="00016346" w:rsidRPr="00D66D88" w:rsidRDefault="00016346" w:rsidP="00016346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sz w:val="32"/>
          <w:szCs w:val="32"/>
        </w:rPr>
        <w:t>Нормативы обеспеченности объектами электроснабжения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112. Нормативы обеспеченности объектами электроснабжения принимать по таблице 19.</w:t>
      </w:r>
    </w:p>
    <w:p w:rsidR="00016346" w:rsidRPr="00D66D88" w:rsidRDefault="00016346" w:rsidP="00016346">
      <w:pPr>
        <w:widowControl w:val="0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19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54"/>
        <w:gridCol w:w="10"/>
        <w:gridCol w:w="2005"/>
        <w:gridCol w:w="10"/>
        <w:gridCol w:w="3472"/>
        <w:gridCol w:w="10"/>
        <w:gridCol w:w="3806"/>
        <w:gridCol w:w="10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4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№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п/п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Категория (группа) города</w:t>
            </w:r>
          </w:p>
        </w:tc>
        <w:tc>
          <w:tcPr>
            <w:tcW w:w="72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Города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46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без стационарных электроплит, киловатт-часах/человек в год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со стационарными электроплитами, киловатт-часах/человек в год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jc w:val="center"/>
        </w:trPr>
        <w:tc>
          <w:tcPr>
            <w:tcW w:w="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Крупнейший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2040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2520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Крупный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1870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2310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Большой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1700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2100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4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Средний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1530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1890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Малый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1360</w:t>
            </w:r>
          </w:p>
        </w:tc>
        <w:tc>
          <w:tcPr>
            <w:tcW w:w="38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1680</w:t>
            </w:r>
          </w:p>
        </w:tc>
      </w:tr>
    </w:tbl>
    <w:p w:rsidR="00016346" w:rsidRPr="00D66D88" w:rsidRDefault="00016346" w:rsidP="00016346">
      <w:pPr>
        <w:widowControl w:val="0"/>
        <w:shd w:val="clear" w:color="auto" w:fill="FFFFFF"/>
        <w:spacing w:before="120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  <w:spacing w:val="40"/>
        </w:rPr>
        <w:t>Примечания</w:t>
      </w:r>
      <w:r w:rsidRPr="00D66D88">
        <w:rPr>
          <w:rFonts w:ascii="Times New Roman" w:hAnsi="Times New Roman"/>
          <w:color w:val="000000"/>
        </w:rPr>
        <w:t>:</w:t>
      </w:r>
    </w:p>
    <w:p w:rsidR="00016346" w:rsidRPr="00D66D88" w:rsidRDefault="00016346" w:rsidP="00016346">
      <w:pPr>
        <w:widowControl w:val="0"/>
        <w:shd w:val="clear" w:color="auto" w:fill="FFFFFF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канализации и теплоснабжения.</w:t>
      </w:r>
    </w:p>
    <w:p w:rsidR="00016346" w:rsidRPr="00D66D88" w:rsidRDefault="00016346" w:rsidP="00016346">
      <w:pPr>
        <w:widowControl w:val="0"/>
        <w:shd w:val="clear" w:color="auto" w:fill="FFFFFF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2. При использовании в жилом фонде бытовых кондиционеров воздуха к показателям таблицы вводятся следующие коэффициенты:</w:t>
      </w:r>
    </w:p>
    <w:p w:rsidR="00016346" w:rsidRPr="00D66D88" w:rsidRDefault="00016346" w:rsidP="00016346">
      <w:pPr>
        <w:widowControl w:val="0"/>
        <w:shd w:val="clear" w:color="auto" w:fill="FFFFFF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для большого города - 1,18;</w:t>
      </w:r>
    </w:p>
    <w:p w:rsidR="00016346" w:rsidRPr="00D66D88" w:rsidRDefault="00016346" w:rsidP="00016346">
      <w:pPr>
        <w:widowControl w:val="0"/>
        <w:shd w:val="clear" w:color="auto" w:fill="FFFFFF"/>
        <w:ind w:firstLine="284"/>
        <w:jc w:val="both"/>
        <w:rPr>
          <w:rFonts w:ascii="Times New Roman" w:hAnsi="Times New Roman"/>
          <w:color w:val="000000"/>
        </w:rPr>
      </w:pPr>
      <w:r w:rsidRPr="00D66D88">
        <w:rPr>
          <w:rFonts w:ascii="Times New Roman" w:hAnsi="Times New Roman"/>
          <w:color w:val="000000"/>
        </w:rPr>
        <w:t>для среднего - 1,14.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113</w:t>
      </w:r>
      <w:r w:rsidRPr="00D66D88">
        <w:rPr>
          <w:rFonts w:ascii="Times New Roman" w:hAnsi="Times New Roman"/>
          <w:color w:val="000000"/>
          <w:sz w:val="28"/>
          <w:szCs w:val="28"/>
        </w:rPr>
        <w:t>. Расход энергоносителей и потребность в мощности источников следует определять: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для промышленных и сельскохозяйственных предприятий по заявкам действующих предприятий, проектам новых, реконструируемых или </w:t>
      </w:r>
      <w:r w:rsidRPr="00D66D88">
        <w:rPr>
          <w:rFonts w:ascii="Times New Roman" w:hAnsi="Times New Roman"/>
          <w:color w:val="000000"/>
          <w:sz w:val="28"/>
          <w:szCs w:val="28"/>
        </w:rPr>
        <w:lastRenderedPageBreak/>
        <w:t>аналогичных предприятий, а также по укрупненным отраслевым показателям с учетом местных особенностей;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016346" w:rsidRPr="00D66D88" w:rsidRDefault="00016346" w:rsidP="006A6FA4">
      <w:pPr>
        <w:ind w:firstLine="709"/>
        <w:rPr>
          <w:rFonts w:ascii="Times New Roman" w:hAnsi="Times New Roman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Укрупненные показатели электропотребления допускается принимать в соответствии с </w:t>
      </w:r>
      <w:hyperlink r:id="rId26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таблицей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 xml:space="preserve"> 20.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20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220"/>
        <w:gridCol w:w="2340"/>
        <w:gridCol w:w="2160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pStyle w:val="6"/>
              <w:keepNext/>
              <w:widowControl w:val="0"/>
              <w:ind w:left="1152" w:hanging="432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Электропотребление, 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Использование максимума электрической нагрузки, ч/год 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Города, не оборудованные стационарными электроплитами: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225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ind w:firstLine="225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без кондиционеров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5200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с кондиционерами 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5700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Города, оборудованные стационарными электроплитами (100 процентов охвата):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без кондиционеров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5300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с кондиционерами 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5800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Поселки и сельские поселения (без кондиционеров):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не оборудованные стационарными электроплитами 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4100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оборудованные стационарными электроплитами (100% охвата)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4400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Примечания: 1. Укрупненные показатели электропотребления приводятся для больших городов. Их </w:t>
            </w:r>
            <w:r w:rsidRPr="00D66D88">
              <w:rPr>
                <w:rFonts w:ascii="Times New Roman" w:hAnsi="Times New Roman"/>
                <w:color w:val="000000"/>
              </w:rPr>
              <w:lastRenderedPageBreak/>
              <w:t>следует принимать с коэффициентами для групп городов:</w:t>
            </w:r>
          </w:p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крупнейших             1,2 </w:t>
            </w:r>
          </w:p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крупных                   1,1 </w:t>
            </w:r>
          </w:p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средних                   0,9 </w:t>
            </w:r>
          </w:p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 xml:space="preserve">малых                      0,8 </w:t>
            </w:r>
          </w:p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D66D88">
              <w:rPr>
                <w:rFonts w:ascii="Times New Roman" w:hAnsi="Times New Roman"/>
                <w:color w:val="000000"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346" w:rsidRPr="00D66D88" w:rsidRDefault="00016346" w:rsidP="00342EC2">
            <w:pPr>
              <w:widowControl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114. Электроснабжение городов и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Электроснабжение городов, как правило, должно осуществляться не менее чем от двух независимых источников электроэнергии.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115. Воздушные линии электропередачи (далее именуется ВЛ) напряжением 110 киловатт и выше допускается размещать только за пределами жилых и общественно-деловых зон.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116.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117. При реконструкции городов следует предусматривать вынос за пределы </w:t>
      </w:r>
      <w:r w:rsidR="006A6FA4" w:rsidRPr="00D66D88">
        <w:rPr>
          <w:rFonts w:ascii="Times New Roman" w:hAnsi="Times New Roman"/>
          <w:color w:val="000000"/>
          <w:sz w:val="28"/>
          <w:szCs w:val="28"/>
        </w:rPr>
        <w:t>жилых и общественно-деловых зон,</w:t>
      </w:r>
      <w:r w:rsidRPr="00D66D88">
        <w:rPr>
          <w:rFonts w:ascii="Times New Roman" w:hAnsi="Times New Roman"/>
          <w:color w:val="000000"/>
          <w:sz w:val="28"/>
          <w:szCs w:val="28"/>
        </w:rPr>
        <w:t xml:space="preserve"> существующих ВЛ электропередачи напряжением 35 - 110 киловатт и выше или замену ВЛ </w:t>
      </w:r>
      <w:r w:rsidRPr="00D66D88">
        <w:rPr>
          <w:rFonts w:ascii="Times New Roman" w:hAnsi="Times New Roman"/>
          <w:color w:val="000000"/>
          <w:sz w:val="28"/>
          <w:szCs w:val="28"/>
        </w:rPr>
        <w:lastRenderedPageBreak/>
        <w:t>кабельными.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118. Во всех территориальных зонах городов и других поселений при застройке зданиями в 4 этажа и выше электрические сети напряжением до 20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 xml:space="preserve"> включительно (на территории курортных зон сети всех напряжений) следует предусматривать кабельными линиями.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119. При размещении отдельно стоящих распределительных пунктов и трансформаторных подстанций напряжением 10 (6) - 20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 xml:space="preserve"> при числе трансформаторов не более двух мощностью каждого до 1000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кВА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10 м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15 метров</w:t>
        </w:r>
      </w:smartTag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6A6FA4">
      <w:pPr>
        <w:widowControl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sz w:val="32"/>
          <w:szCs w:val="32"/>
        </w:rPr>
        <w:t>Нормативы обеспеченности объектами санитарной очистки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120. Санитарная очистка территории городских и сельских поселений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016346" w:rsidRPr="00D66D88" w:rsidRDefault="00016346" w:rsidP="00016346">
      <w:pPr>
        <w:widowControl w:val="0"/>
        <w:spacing w:line="228" w:lineRule="auto"/>
        <w:ind w:right="-16" w:firstLine="71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121.</w:t>
      </w:r>
      <w:r w:rsidRPr="00D66D88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D66D88">
        <w:rPr>
          <w:rFonts w:ascii="Times New Roman" w:hAnsi="Times New Roman"/>
          <w:spacing w:val="1"/>
          <w:sz w:val="28"/>
          <w:szCs w:val="28"/>
        </w:rPr>
        <w:t>Н</w:t>
      </w:r>
      <w:r w:rsidRPr="00D66D88">
        <w:rPr>
          <w:rFonts w:ascii="Times New Roman" w:hAnsi="Times New Roman"/>
          <w:spacing w:val="-1"/>
          <w:sz w:val="28"/>
          <w:szCs w:val="28"/>
        </w:rPr>
        <w:t>о</w:t>
      </w:r>
      <w:r w:rsidRPr="00D66D88">
        <w:rPr>
          <w:rFonts w:ascii="Times New Roman" w:hAnsi="Times New Roman"/>
          <w:sz w:val="28"/>
          <w:szCs w:val="28"/>
        </w:rPr>
        <w:t>р</w:t>
      </w:r>
      <w:r w:rsidRPr="00D66D88">
        <w:rPr>
          <w:rFonts w:ascii="Times New Roman" w:hAnsi="Times New Roman"/>
          <w:spacing w:val="1"/>
          <w:sz w:val="28"/>
          <w:szCs w:val="28"/>
        </w:rPr>
        <w:t>м</w:t>
      </w:r>
      <w:r w:rsidRPr="00D66D88">
        <w:rPr>
          <w:rFonts w:ascii="Times New Roman" w:hAnsi="Times New Roman"/>
          <w:sz w:val="28"/>
          <w:szCs w:val="28"/>
        </w:rPr>
        <w:t>ы</w:t>
      </w:r>
      <w:r w:rsidRPr="00D66D88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на</w:t>
      </w:r>
      <w:r w:rsidRPr="00D66D88">
        <w:rPr>
          <w:rFonts w:ascii="Times New Roman" w:hAnsi="Times New Roman"/>
          <w:spacing w:val="1"/>
          <w:sz w:val="28"/>
          <w:szCs w:val="28"/>
        </w:rPr>
        <w:t>к</w:t>
      </w:r>
      <w:r w:rsidRPr="00D66D88">
        <w:rPr>
          <w:rFonts w:ascii="Times New Roman" w:hAnsi="Times New Roman"/>
          <w:sz w:val="28"/>
          <w:szCs w:val="28"/>
        </w:rPr>
        <w:t>о</w:t>
      </w:r>
      <w:r w:rsidRPr="00D66D88">
        <w:rPr>
          <w:rFonts w:ascii="Times New Roman" w:hAnsi="Times New Roman"/>
          <w:spacing w:val="1"/>
          <w:sz w:val="28"/>
          <w:szCs w:val="28"/>
        </w:rPr>
        <w:t>п</w:t>
      </w:r>
      <w:r w:rsidRPr="00D66D88">
        <w:rPr>
          <w:rFonts w:ascii="Times New Roman" w:hAnsi="Times New Roman"/>
          <w:spacing w:val="-1"/>
          <w:sz w:val="28"/>
          <w:szCs w:val="28"/>
        </w:rPr>
        <w:t>л</w:t>
      </w:r>
      <w:r w:rsidRPr="00D66D88">
        <w:rPr>
          <w:rFonts w:ascii="Times New Roman" w:hAnsi="Times New Roman"/>
          <w:sz w:val="28"/>
          <w:szCs w:val="28"/>
        </w:rPr>
        <w:t>ения</w:t>
      </w:r>
      <w:r w:rsidRPr="00D66D88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D66D88">
        <w:rPr>
          <w:rFonts w:ascii="Times New Roman" w:hAnsi="Times New Roman"/>
          <w:spacing w:val="1"/>
          <w:sz w:val="28"/>
          <w:szCs w:val="28"/>
        </w:rPr>
        <w:t>б</w:t>
      </w:r>
      <w:r w:rsidRPr="00D66D88">
        <w:rPr>
          <w:rFonts w:ascii="Times New Roman" w:hAnsi="Times New Roman"/>
          <w:sz w:val="28"/>
          <w:szCs w:val="28"/>
        </w:rPr>
        <w:t>ыто</w:t>
      </w:r>
      <w:r w:rsidRPr="00D66D88">
        <w:rPr>
          <w:rFonts w:ascii="Times New Roman" w:hAnsi="Times New Roman"/>
          <w:spacing w:val="1"/>
          <w:sz w:val="28"/>
          <w:szCs w:val="28"/>
        </w:rPr>
        <w:t>в</w:t>
      </w:r>
      <w:r w:rsidRPr="00D66D88">
        <w:rPr>
          <w:rFonts w:ascii="Times New Roman" w:hAnsi="Times New Roman"/>
          <w:sz w:val="28"/>
          <w:szCs w:val="28"/>
        </w:rPr>
        <w:t>ых</w:t>
      </w:r>
      <w:r w:rsidRPr="00D66D88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от</w:t>
      </w:r>
      <w:r w:rsidRPr="00D66D88">
        <w:rPr>
          <w:rFonts w:ascii="Times New Roman" w:hAnsi="Times New Roman"/>
          <w:spacing w:val="-1"/>
          <w:sz w:val="28"/>
          <w:szCs w:val="28"/>
        </w:rPr>
        <w:t>х</w:t>
      </w:r>
      <w:r w:rsidRPr="00D66D88">
        <w:rPr>
          <w:rFonts w:ascii="Times New Roman" w:hAnsi="Times New Roman"/>
          <w:sz w:val="28"/>
          <w:szCs w:val="28"/>
        </w:rPr>
        <w:t>одов</w:t>
      </w:r>
      <w:r w:rsidRPr="00D66D88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п</w:t>
      </w:r>
      <w:r w:rsidRPr="00D66D88">
        <w:rPr>
          <w:rFonts w:ascii="Times New Roman" w:hAnsi="Times New Roman"/>
          <w:spacing w:val="1"/>
          <w:sz w:val="28"/>
          <w:szCs w:val="28"/>
        </w:rPr>
        <w:t>р</w:t>
      </w:r>
      <w:r w:rsidRPr="00D66D88">
        <w:rPr>
          <w:rFonts w:ascii="Times New Roman" w:hAnsi="Times New Roman"/>
          <w:sz w:val="28"/>
          <w:szCs w:val="28"/>
        </w:rPr>
        <w:t>иним</w:t>
      </w:r>
      <w:r w:rsidRPr="00D66D88">
        <w:rPr>
          <w:rFonts w:ascii="Times New Roman" w:hAnsi="Times New Roman"/>
          <w:spacing w:val="1"/>
          <w:sz w:val="28"/>
          <w:szCs w:val="28"/>
        </w:rPr>
        <w:t>а</w:t>
      </w:r>
      <w:r w:rsidRPr="00D66D88">
        <w:rPr>
          <w:rFonts w:ascii="Times New Roman" w:hAnsi="Times New Roman"/>
          <w:sz w:val="28"/>
          <w:szCs w:val="28"/>
        </w:rPr>
        <w:t>ются</w:t>
      </w:r>
      <w:r w:rsidRPr="00D66D88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в</w:t>
      </w:r>
      <w:r w:rsidRPr="00D66D88">
        <w:rPr>
          <w:rFonts w:ascii="Times New Roman" w:hAnsi="Times New Roman"/>
          <w:spacing w:val="162"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с</w:t>
      </w:r>
      <w:r w:rsidRPr="00D66D88">
        <w:rPr>
          <w:rFonts w:ascii="Times New Roman" w:hAnsi="Times New Roman"/>
          <w:spacing w:val="1"/>
          <w:sz w:val="28"/>
          <w:szCs w:val="28"/>
        </w:rPr>
        <w:t>о</w:t>
      </w:r>
      <w:r w:rsidRPr="00D66D88">
        <w:rPr>
          <w:rFonts w:ascii="Times New Roman" w:hAnsi="Times New Roman"/>
          <w:sz w:val="28"/>
          <w:szCs w:val="28"/>
        </w:rPr>
        <w:t>о</w:t>
      </w:r>
      <w:r w:rsidRPr="00D66D88">
        <w:rPr>
          <w:rFonts w:ascii="Times New Roman" w:hAnsi="Times New Roman"/>
          <w:spacing w:val="-1"/>
          <w:sz w:val="28"/>
          <w:szCs w:val="28"/>
        </w:rPr>
        <w:t>т</w:t>
      </w:r>
      <w:r w:rsidRPr="00D66D88">
        <w:rPr>
          <w:rFonts w:ascii="Times New Roman" w:hAnsi="Times New Roman"/>
          <w:sz w:val="28"/>
          <w:szCs w:val="28"/>
        </w:rPr>
        <w:t>ветст</w:t>
      </w:r>
      <w:r w:rsidRPr="00D66D88">
        <w:rPr>
          <w:rFonts w:ascii="Times New Roman" w:hAnsi="Times New Roman"/>
          <w:spacing w:val="1"/>
          <w:sz w:val="28"/>
          <w:szCs w:val="28"/>
        </w:rPr>
        <w:t>в</w:t>
      </w:r>
      <w:r w:rsidRPr="00D66D88">
        <w:rPr>
          <w:rFonts w:ascii="Times New Roman" w:hAnsi="Times New Roman"/>
          <w:sz w:val="28"/>
          <w:szCs w:val="28"/>
        </w:rPr>
        <w:t>ии</w:t>
      </w:r>
      <w:r w:rsidRPr="00D66D88">
        <w:rPr>
          <w:rFonts w:ascii="Times New Roman" w:hAnsi="Times New Roman"/>
          <w:spacing w:val="161"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с т</w:t>
      </w:r>
      <w:r w:rsidRPr="00D66D88">
        <w:rPr>
          <w:rFonts w:ascii="Times New Roman" w:hAnsi="Times New Roman"/>
          <w:spacing w:val="-1"/>
          <w:sz w:val="28"/>
          <w:szCs w:val="28"/>
        </w:rPr>
        <w:t>е</w:t>
      </w:r>
      <w:r w:rsidRPr="00D66D88">
        <w:rPr>
          <w:rFonts w:ascii="Times New Roman" w:hAnsi="Times New Roman"/>
          <w:sz w:val="28"/>
          <w:szCs w:val="28"/>
        </w:rPr>
        <w:t>ррит</w:t>
      </w:r>
      <w:r w:rsidRPr="00D66D88">
        <w:rPr>
          <w:rFonts w:ascii="Times New Roman" w:hAnsi="Times New Roman"/>
          <w:spacing w:val="1"/>
          <w:sz w:val="28"/>
          <w:szCs w:val="28"/>
        </w:rPr>
        <w:t>о</w:t>
      </w:r>
      <w:r w:rsidRPr="00D66D88">
        <w:rPr>
          <w:rFonts w:ascii="Times New Roman" w:hAnsi="Times New Roman"/>
          <w:sz w:val="28"/>
          <w:szCs w:val="28"/>
        </w:rPr>
        <w:t>р</w:t>
      </w:r>
      <w:r w:rsidRPr="00D66D88">
        <w:rPr>
          <w:rFonts w:ascii="Times New Roman" w:hAnsi="Times New Roman"/>
          <w:spacing w:val="-1"/>
          <w:sz w:val="28"/>
          <w:szCs w:val="28"/>
        </w:rPr>
        <w:t>и</w:t>
      </w:r>
      <w:r w:rsidRPr="00D66D88">
        <w:rPr>
          <w:rFonts w:ascii="Times New Roman" w:hAnsi="Times New Roman"/>
          <w:sz w:val="28"/>
          <w:szCs w:val="28"/>
        </w:rPr>
        <w:t>ал</w:t>
      </w:r>
      <w:r w:rsidRPr="00D66D88">
        <w:rPr>
          <w:rFonts w:ascii="Times New Roman" w:hAnsi="Times New Roman"/>
          <w:spacing w:val="1"/>
          <w:sz w:val="28"/>
          <w:szCs w:val="28"/>
        </w:rPr>
        <w:t>ь</w:t>
      </w:r>
      <w:r w:rsidRPr="00D66D88">
        <w:rPr>
          <w:rFonts w:ascii="Times New Roman" w:hAnsi="Times New Roman"/>
          <w:sz w:val="28"/>
          <w:szCs w:val="28"/>
        </w:rPr>
        <w:t>ными</w:t>
      </w:r>
      <w:r w:rsidRPr="00D66D88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н</w:t>
      </w:r>
      <w:r w:rsidRPr="00D66D88">
        <w:rPr>
          <w:rFonts w:ascii="Times New Roman" w:hAnsi="Times New Roman"/>
          <w:spacing w:val="-1"/>
          <w:sz w:val="28"/>
          <w:szCs w:val="28"/>
        </w:rPr>
        <w:t>о</w:t>
      </w:r>
      <w:r w:rsidRPr="00D66D88">
        <w:rPr>
          <w:rFonts w:ascii="Times New Roman" w:hAnsi="Times New Roman"/>
          <w:sz w:val="28"/>
          <w:szCs w:val="28"/>
        </w:rPr>
        <w:t>рм</w:t>
      </w:r>
      <w:r w:rsidRPr="00D66D88">
        <w:rPr>
          <w:rFonts w:ascii="Times New Roman" w:hAnsi="Times New Roman"/>
          <w:spacing w:val="1"/>
          <w:sz w:val="28"/>
          <w:szCs w:val="28"/>
        </w:rPr>
        <w:t>а</w:t>
      </w:r>
      <w:r w:rsidRPr="00D66D88">
        <w:rPr>
          <w:rFonts w:ascii="Times New Roman" w:hAnsi="Times New Roman"/>
          <w:sz w:val="28"/>
          <w:szCs w:val="28"/>
        </w:rPr>
        <w:t>т</w:t>
      </w:r>
      <w:r w:rsidRPr="00D66D88">
        <w:rPr>
          <w:rFonts w:ascii="Times New Roman" w:hAnsi="Times New Roman"/>
          <w:spacing w:val="-1"/>
          <w:sz w:val="28"/>
          <w:szCs w:val="28"/>
        </w:rPr>
        <w:t>и</w:t>
      </w:r>
      <w:r w:rsidRPr="00D66D88">
        <w:rPr>
          <w:rFonts w:ascii="Times New Roman" w:hAnsi="Times New Roman"/>
          <w:sz w:val="28"/>
          <w:szCs w:val="28"/>
        </w:rPr>
        <w:t>ва</w:t>
      </w:r>
      <w:r w:rsidRPr="00D66D88">
        <w:rPr>
          <w:rFonts w:ascii="Times New Roman" w:hAnsi="Times New Roman"/>
          <w:spacing w:val="1"/>
          <w:sz w:val="28"/>
          <w:szCs w:val="28"/>
        </w:rPr>
        <w:t>м</w:t>
      </w:r>
      <w:r w:rsidRPr="00D66D88">
        <w:rPr>
          <w:rFonts w:ascii="Times New Roman" w:hAnsi="Times New Roman"/>
          <w:sz w:val="28"/>
          <w:szCs w:val="28"/>
        </w:rPr>
        <w:t>и</w:t>
      </w:r>
      <w:r w:rsidRPr="00D66D88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на</w:t>
      </w:r>
      <w:r w:rsidRPr="00D66D88">
        <w:rPr>
          <w:rFonts w:ascii="Times New Roman" w:hAnsi="Times New Roman"/>
          <w:spacing w:val="2"/>
          <w:sz w:val="28"/>
          <w:szCs w:val="28"/>
        </w:rPr>
        <w:t>к</w:t>
      </w:r>
      <w:r w:rsidRPr="00D66D88">
        <w:rPr>
          <w:rFonts w:ascii="Times New Roman" w:hAnsi="Times New Roman"/>
          <w:sz w:val="28"/>
          <w:szCs w:val="28"/>
        </w:rPr>
        <w:t>оп</w:t>
      </w:r>
      <w:r w:rsidRPr="00D66D88">
        <w:rPr>
          <w:rFonts w:ascii="Times New Roman" w:hAnsi="Times New Roman"/>
          <w:spacing w:val="-1"/>
          <w:sz w:val="28"/>
          <w:szCs w:val="28"/>
        </w:rPr>
        <w:t>л</w:t>
      </w:r>
      <w:r w:rsidRPr="00D66D88">
        <w:rPr>
          <w:rFonts w:ascii="Times New Roman" w:hAnsi="Times New Roman"/>
          <w:sz w:val="28"/>
          <w:szCs w:val="28"/>
        </w:rPr>
        <w:t>ения</w:t>
      </w:r>
      <w:r w:rsidRPr="00D66D8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66D88">
        <w:rPr>
          <w:rFonts w:ascii="Times New Roman" w:hAnsi="Times New Roman"/>
          <w:spacing w:val="-1"/>
          <w:sz w:val="28"/>
          <w:szCs w:val="28"/>
        </w:rPr>
        <w:t>т</w:t>
      </w:r>
      <w:r w:rsidRPr="00D66D88">
        <w:rPr>
          <w:rFonts w:ascii="Times New Roman" w:hAnsi="Times New Roman"/>
          <w:sz w:val="28"/>
          <w:szCs w:val="28"/>
        </w:rPr>
        <w:t>вердых</w:t>
      </w:r>
      <w:r w:rsidRPr="00D66D88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б</w:t>
      </w:r>
      <w:r w:rsidRPr="00D66D88">
        <w:rPr>
          <w:rFonts w:ascii="Times New Roman" w:hAnsi="Times New Roman"/>
          <w:spacing w:val="-1"/>
          <w:sz w:val="28"/>
          <w:szCs w:val="28"/>
        </w:rPr>
        <w:t>ы</w:t>
      </w:r>
      <w:r w:rsidRPr="00D66D88">
        <w:rPr>
          <w:rFonts w:ascii="Times New Roman" w:hAnsi="Times New Roman"/>
          <w:spacing w:val="-2"/>
          <w:sz w:val="28"/>
          <w:szCs w:val="28"/>
        </w:rPr>
        <w:t>т</w:t>
      </w:r>
      <w:r w:rsidRPr="00D66D88">
        <w:rPr>
          <w:rFonts w:ascii="Times New Roman" w:hAnsi="Times New Roman"/>
          <w:spacing w:val="-1"/>
          <w:sz w:val="28"/>
          <w:szCs w:val="28"/>
        </w:rPr>
        <w:t>о</w:t>
      </w:r>
      <w:r w:rsidRPr="00D66D88">
        <w:rPr>
          <w:rFonts w:ascii="Times New Roman" w:hAnsi="Times New Roman"/>
          <w:sz w:val="28"/>
          <w:szCs w:val="28"/>
        </w:rPr>
        <w:t>в</w:t>
      </w:r>
      <w:r w:rsidRPr="00D66D88">
        <w:rPr>
          <w:rFonts w:ascii="Times New Roman" w:hAnsi="Times New Roman"/>
          <w:spacing w:val="-2"/>
          <w:sz w:val="28"/>
          <w:szCs w:val="28"/>
        </w:rPr>
        <w:t>ы</w:t>
      </w:r>
      <w:r w:rsidRPr="00D66D88">
        <w:rPr>
          <w:rFonts w:ascii="Times New Roman" w:hAnsi="Times New Roman"/>
          <w:sz w:val="28"/>
          <w:szCs w:val="28"/>
        </w:rPr>
        <w:t>х</w:t>
      </w:r>
      <w:r w:rsidRPr="00D66D8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66D88">
        <w:rPr>
          <w:rFonts w:ascii="Times New Roman" w:hAnsi="Times New Roman"/>
          <w:spacing w:val="1"/>
          <w:sz w:val="28"/>
          <w:szCs w:val="28"/>
        </w:rPr>
        <w:t>о</w:t>
      </w:r>
      <w:r w:rsidRPr="00D66D88">
        <w:rPr>
          <w:rFonts w:ascii="Times New Roman" w:hAnsi="Times New Roman"/>
          <w:spacing w:val="-1"/>
          <w:sz w:val="28"/>
          <w:szCs w:val="28"/>
        </w:rPr>
        <w:t>т</w:t>
      </w:r>
      <w:r w:rsidRPr="00D66D88">
        <w:rPr>
          <w:rFonts w:ascii="Times New Roman" w:hAnsi="Times New Roman"/>
          <w:spacing w:val="-2"/>
          <w:sz w:val="28"/>
          <w:szCs w:val="28"/>
        </w:rPr>
        <w:t>х</w:t>
      </w:r>
      <w:r w:rsidRPr="00D66D88">
        <w:rPr>
          <w:rFonts w:ascii="Times New Roman" w:hAnsi="Times New Roman"/>
          <w:spacing w:val="-1"/>
          <w:sz w:val="28"/>
          <w:szCs w:val="28"/>
        </w:rPr>
        <w:t>о</w:t>
      </w:r>
      <w:r w:rsidRPr="00D66D88">
        <w:rPr>
          <w:rFonts w:ascii="Times New Roman" w:hAnsi="Times New Roman"/>
          <w:sz w:val="28"/>
          <w:szCs w:val="28"/>
        </w:rPr>
        <w:t>д</w:t>
      </w:r>
      <w:r w:rsidRPr="00D66D88">
        <w:rPr>
          <w:rFonts w:ascii="Times New Roman" w:hAnsi="Times New Roman"/>
          <w:spacing w:val="-2"/>
          <w:sz w:val="28"/>
          <w:szCs w:val="28"/>
        </w:rPr>
        <w:t>о</w:t>
      </w:r>
      <w:r w:rsidRPr="00D66D88">
        <w:rPr>
          <w:rFonts w:ascii="Times New Roman" w:hAnsi="Times New Roman"/>
          <w:sz w:val="28"/>
          <w:szCs w:val="28"/>
        </w:rPr>
        <w:t>в,</w:t>
      </w:r>
      <w:r w:rsidRPr="00D66D88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66D88">
        <w:rPr>
          <w:rFonts w:ascii="Times New Roman" w:hAnsi="Times New Roman"/>
          <w:spacing w:val="-1"/>
          <w:sz w:val="28"/>
          <w:szCs w:val="28"/>
        </w:rPr>
        <w:t>д</w:t>
      </w:r>
      <w:r w:rsidRPr="00D66D88">
        <w:rPr>
          <w:rFonts w:ascii="Times New Roman" w:hAnsi="Times New Roman"/>
          <w:sz w:val="28"/>
          <w:szCs w:val="28"/>
        </w:rPr>
        <w:t>е</w:t>
      </w:r>
      <w:r w:rsidRPr="00D66D88">
        <w:rPr>
          <w:rFonts w:ascii="Times New Roman" w:hAnsi="Times New Roman"/>
          <w:spacing w:val="-1"/>
          <w:sz w:val="28"/>
          <w:szCs w:val="28"/>
        </w:rPr>
        <w:t>й</w:t>
      </w:r>
      <w:r w:rsidRPr="00D66D88">
        <w:rPr>
          <w:rFonts w:ascii="Times New Roman" w:hAnsi="Times New Roman"/>
          <w:sz w:val="28"/>
          <w:szCs w:val="28"/>
        </w:rPr>
        <w:t>с</w:t>
      </w:r>
      <w:r w:rsidRPr="00D66D88">
        <w:rPr>
          <w:rFonts w:ascii="Times New Roman" w:hAnsi="Times New Roman"/>
          <w:spacing w:val="-2"/>
          <w:sz w:val="28"/>
          <w:szCs w:val="28"/>
        </w:rPr>
        <w:t>т</w:t>
      </w:r>
      <w:r w:rsidRPr="00D66D88">
        <w:rPr>
          <w:rFonts w:ascii="Times New Roman" w:hAnsi="Times New Roman"/>
          <w:sz w:val="28"/>
          <w:szCs w:val="28"/>
        </w:rPr>
        <w:t>в</w:t>
      </w:r>
      <w:r w:rsidRPr="00D66D88">
        <w:rPr>
          <w:rFonts w:ascii="Times New Roman" w:hAnsi="Times New Roman"/>
          <w:spacing w:val="-5"/>
          <w:sz w:val="28"/>
          <w:szCs w:val="28"/>
        </w:rPr>
        <w:t>у</w:t>
      </w:r>
      <w:r w:rsidRPr="00D66D88">
        <w:rPr>
          <w:rFonts w:ascii="Times New Roman" w:hAnsi="Times New Roman"/>
          <w:sz w:val="28"/>
          <w:szCs w:val="28"/>
        </w:rPr>
        <w:t>ю</w:t>
      </w:r>
      <w:r w:rsidRPr="00D66D88">
        <w:rPr>
          <w:rFonts w:ascii="Times New Roman" w:hAnsi="Times New Roman"/>
          <w:spacing w:val="-2"/>
          <w:sz w:val="28"/>
          <w:szCs w:val="28"/>
        </w:rPr>
        <w:t>щ</w:t>
      </w:r>
      <w:r w:rsidRPr="00D66D88">
        <w:rPr>
          <w:rFonts w:ascii="Times New Roman" w:hAnsi="Times New Roman"/>
          <w:sz w:val="28"/>
          <w:szCs w:val="28"/>
        </w:rPr>
        <w:t>и</w:t>
      </w:r>
      <w:r w:rsidRPr="00D66D88">
        <w:rPr>
          <w:rFonts w:ascii="Times New Roman" w:hAnsi="Times New Roman"/>
          <w:spacing w:val="-1"/>
          <w:sz w:val="28"/>
          <w:szCs w:val="28"/>
        </w:rPr>
        <w:t>м</w:t>
      </w:r>
      <w:r w:rsidRPr="00D66D88">
        <w:rPr>
          <w:rFonts w:ascii="Times New Roman" w:hAnsi="Times New Roman"/>
          <w:sz w:val="28"/>
          <w:szCs w:val="28"/>
        </w:rPr>
        <w:t>и</w:t>
      </w:r>
      <w:r w:rsidRPr="00D66D88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 xml:space="preserve">в </w:t>
      </w:r>
      <w:r w:rsidRPr="00D66D88">
        <w:rPr>
          <w:rFonts w:ascii="Times New Roman" w:hAnsi="Times New Roman"/>
          <w:spacing w:val="-2"/>
          <w:sz w:val="28"/>
          <w:szCs w:val="28"/>
        </w:rPr>
        <w:t>н</w:t>
      </w:r>
      <w:r w:rsidRPr="00D66D88">
        <w:rPr>
          <w:rFonts w:ascii="Times New Roman" w:hAnsi="Times New Roman"/>
          <w:sz w:val="28"/>
          <w:szCs w:val="28"/>
        </w:rPr>
        <w:t>а</w:t>
      </w:r>
      <w:r w:rsidRPr="00D66D88">
        <w:rPr>
          <w:rFonts w:ascii="Times New Roman" w:hAnsi="Times New Roman"/>
          <w:spacing w:val="-1"/>
          <w:sz w:val="28"/>
          <w:szCs w:val="28"/>
        </w:rPr>
        <w:t>с</w:t>
      </w:r>
      <w:r w:rsidRPr="00D66D88">
        <w:rPr>
          <w:rFonts w:ascii="Times New Roman" w:hAnsi="Times New Roman"/>
          <w:sz w:val="28"/>
          <w:szCs w:val="28"/>
        </w:rPr>
        <w:t>е</w:t>
      </w:r>
      <w:r w:rsidRPr="00D66D88">
        <w:rPr>
          <w:rFonts w:ascii="Times New Roman" w:hAnsi="Times New Roman"/>
          <w:spacing w:val="-2"/>
          <w:sz w:val="28"/>
          <w:szCs w:val="28"/>
        </w:rPr>
        <w:t>л</w:t>
      </w:r>
      <w:r w:rsidRPr="00D66D88">
        <w:rPr>
          <w:rFonts w:ascii="Times New Roman" w:hAnsi="Times New Roman"/>
          <w:spacing w:val="-1"/>
          <w:sz w:val="28"/>
          <w:szCs w:val="28"/>
        </w:rPr>
        <w:t>ён</w:t>
      </w:r>
      <w:r w:rsidRPr="00D66D88">
        <w:rPr>
          <w:rFonts w:ascii="Times New Roman" w:hAnsi="Times New Roman"/>
          <w:spacing w:val="-2"/>
          <w:sz w:val="28"/>
          <w:szCs w:val="28"/>
        </w:rPr>
        <w:t>н</w:t>
      </w:r>
      <w:r w:rsidRPr="00D66D88">
        <w:rPr>
          <w:rFonts w:ascii="Times New Roman" w:hAnsi="Times New Roman"/>
          <w:sz w:val="28"/>
          <w:szCs w:val="28"/>
        </w:rPr>
        <w:t>ых</w:t>
      </w:r>
      <w:r w:rsidRPr="00D66D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п</w:t>
      </w:r>
      <w:r w:rsidRPr="00D66D88">
        <w:rPr>
          <w:rFonts w:ascii="Times New Roman" w:hAnsi="Times New Roman"/>
          <w:spacing w:val="-6"/>
          <w:sz w:val="28"/>
          <w:szCs w:val="28"/>
        </w:rPr>
        <w:t>у</w:t>
      </w:r>
      <w:r w:rsidRPr="00D66D88">
        <w:rPr>
          <w:rFonts w:ascii="Times New Roman" w:hAnsi="Times New Roman"/>
          <w:sz w:val="28"/>
          <w:szCs w:val="28"/>
        </w:rPr>
        <w:t>н</w:t>
      </w:r>
      <w:r w:rsidRPr="00D66D88">
        <w:rPr>
          <w:rFonts w:ascii="Times New Roman" w:hAnsi="Times New Roman"/>
          <w:spacing w:val="-1"/>
          <w:sz w:val="28"/>
          <w:szCs w:val="28"/>
        </w:rPr>
        <w:t>к</w:t>
      </w:r>
      <w:r w:rsidRPr="00D66D88">
        <w:rPr>
          <w:rFonts w:ascii="Times New Roman" w:hAnsi="Times New Roman"/>
          <w:sz w:val="28"/>
          <w:szCs w:val="28"/>
        </w:rPr>
        <w:t>та</w:t>
      </w:r>
      <w:r w:rsidRPr="00D66D88">
        <w:rPr>
          <w:rFonts w:ascii="Times New Roman" w:hAnsi="Times New Roman"/>
          <w:spacing w:val="-2"/>
          <w:sz w:val="28"/>
          <w:szCs w:val="28"/>
        </w:rPr>
        <w:t>х</w:t>
      </w:r>
      <w:r w:rsidRPr="00D66D88">
        <w:rPr>
          <w:rFonts w:ascii="Times New Roman" w:hAnsi="Times New Roman"/>
          <w:sz w:val="28"/>
          <w:szCs w:val="28"/>
        </w:rPr>
        <w:t>, а</w:t>
      </w:r>
      <w:r w:rsidRPr="00D66D8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в с</w:t>
      </w:r>
      <w:r w:rsidRPr="00D66D88">
        <w:rPr>
          <w:rFonts w:ascii="Times New Roman" w:hAnsi="Times New Roman"/>
          <w:spacing w:val="1"/>
          <w:sz w:val="28"/>
          <w:szCs w:val="28"/>
        </w:rPr>
        <w:t>л</w:t>
      </w:r>
      <w:r w:rsidRPr="00D66D88">
        <w:rPr>
          <w:rFonts w:ascii="Times New Roman" w:hAnsi="Times New Roman"/>
          <w:spacing w:val="-5"/>
          <w:sz w:val="28"/>
          <w:szCs w:val="28"/>
        </w:rPr>
        <w:t>у</w:t>
      </w:r>
      <w:r w:rsidRPr="00D66D88">
        <w:rPr>
          <w:rFonts w:ascii="Times New Roman" w:hAnsi="Times New Roman"/>
          <w:sz w:val="28"/>
          <w:szCs w:val="28"/>
        </w:rPr>
        <w:t>ч</w:t>
      </w:r>
      <w:r w:rsidRPr="00D66D88">
        <w:rPr>
          <w:rFonts w:ascii="Times New Roman" w:hAnsi="Times New Roman"/>
          <w:spacing w:val="1"/>
          <w:sz w:val="28"/>
          <w:szCs w:val="28"/>
        </w:rPr>
        <w:t>а</w:t>
      </w:r>
      <w:r w:rsidRPr="00D66D88">
        <w:rPr>
          <w:rFonts w:ascii="Times New Roman" w:hAnsi="Times New Roman"/>
          <w:sz w:val="28"/>
          <w:szCs w:val="28"/>
        </w:rPr>
        <w:t>е</w:t>
      </w:r>
      <w:r w:rsidRPr="00D66D8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D66D88">
        <w:rPr>
          <w:rFonts w:ascii="Times New Roman" w:hAnsi="Times New Roman"/>
          <w:spacing w:val="-1"/>
          <w:sz w:val="28"/>
          <w:szCs w:val="28"/>
        </w:rPr>
        <w:t>о</w:t>
      </w:r>
      <w:r w:rsidRPr="00D66D88">
        <w:rPr>
          <w:rFonts w:ascii="Times New Roman" w:hAnsi="Times New Roman"/>
          <w:sz w:val="28"/>
          <w:szCs w:val="28"/>
        </w:rPr>
        <w:t>т</w:t>
      </w:r>
      <w:r w:rsidRPr="00D66D88">
        <w:rPr>
          <w:rFonts w:ascii="Times New Roman" w:hAnsi="Times New Roman"/>
          <w:spacing w:val="1"/>
          <w:sz w:val="28"/>
          <w:szCs w:val="28"/>
        </w:rPr>
        <w:t>с</w:t>
      </w:r>
      <w:r w:rsidRPr="00D66D88">
        <w:rPr>
          <w:rFonts w:ascii="Times New Roman" w:hAnsi="Times New Roman"/>
          <w:spacing w:val="-5"/>
          <w:sz w:val="28"/>
          <w:szCs w:val="28"/>
        </w:rPr>
        <w:t>у</w:t>
      </w:r>
      <w:r w:rsidRPr="00D66D88">
        <w:rPr>
          <w:rFonts w:ascii="Times New Roman" w:hAnsi="Times New Roman"/>
          <w:spacing w:val="1"/>
          <w:sz w:val="28"/>
          <w:szCs w:val="28"/>
        </w:rPr>
        <w:t>т</w:t>
      </w:r>
      <w:r w:rsidRPr="00D66D88">
        <w:rPr>
          <w:rFonts w:ascii="Times New Roman" w:hAnsi="Times New Roman"/>
          <w:sz w:val="28"/>
          <w:szCs w:val="28"/>
        </w:rPr>
        <w:t>ст</w:t>
      </w:r>
      <w:r w:rsidRPr="00D66D88">
        <w:rPr>
          <w:rFonts w:ascii="Times New Roman" w:hAnsi="Times New Roman"/>
          <w:spacing w:val="1"/>
          <w:sz w:val="28"/>
          <w:szCs w:val="28"/>
        </w:rPr>
        <w:t>в</w:t>
      </w:r>
      <w:r w:rsidRPr="00D66D88">
        <w:rPr>
          <w:rFonts w:ascii="Times New Roman" w:hAnsi="Times New Roman"/>
          <w:sz w:val="28"/>
          <w:szCs w:val="28"/>
        </w:rPr>
        <w:t>ия</w:t>
      </w:r>
      <w:r w:rsidRPr="00D66D8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66D88">
        <w:rPr>
          <w:rFonts w:ascii="Times New Roman" w:hAnsi="Times New Roman"/>
          <w:spacing w:val="-3"/>
          <w:sz w:val="28"/>
          <w:szCs w:val="28"/>
        </w:rPr>
        <w:t>у</w:t>
      </w:r>
      <w:r w:rsidRPr="00D66D88">
        <w:rPr>
          <w:rFonts w:ascii="Times New Roman" w:hAnsi="Times New Roman"/>
          <w:sz w:val="28"/>
          <w:szCs w:val="28"/>
        </w:rPr>
        <w:t>тве</w:t>
      </w:r>
      <w:r w:rsidRPr="00D66D88">
        <w:rPr>
          <w:rFonts w:ascii="Times New Roman" w:hAnsi="Times New Roman"/>
          <w:spacing w:val="1"/>
          <w:sz w:val="28"/>
          <w:szCs w:val="28"/>
        </w:rPr>
        <w:t>р</w:t>
      </w:r>
      <w:r w:rsidRPr="00D66D88">
        <w:rPr>
          <w:rFonts w:ascii="Times New Roman" w:hAnsi="Times New Roman"/>
          <w:sz w:val="28"/>
          <w:szCs w:val="28"/>
        </w:rPr>
        <w:t>жде</w:t>
      </w:r>
      <w:r w:rsidRPr="00D66D88">
        <w:rPr>
          <w:rFonts w:ascii="Times New Roman" w:hAnsi="Times New Roman"/>
          <w:spacing w:val="1"/>
          <w:sz w:val="28"/>
          <w:szCs w:val="28"/>
        </w:rPr>
        <w:t>н</w:t>
      </w:r>
      <w:r w:rsidRPr="00D66D88">
        <w:rPr>
          <w:rFonts w:ascii="Times New Roman" w:hAnsi="Times New Roman"/>
          <w:sz w:val="28"/>
          <w:szCs w:val="28"/>
        </w:rPr>
        <w:t>ных</w:t>
      </w:r>
      <w:r w:rsidRPr="00D66D8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но</w:t>
      </w:r>
      <w:r w:rsidRPr="00D66D88">
        <w:rPr>
          <w:rFonts w:ascii="Times New Roman" w:hAnsi="Times New Roman"/>
          <w:spacing w:val="-1"/>
          <w:sz w:val="28"/>
          <w:szCs w:val="28"/>
        </w:rPr>
        <w:t>р</w:t>
      </w:r>
      <w:r w:rsidRPr="00D66D88">
        <w:rPr>
          <w:rFonts w:ascii="Times New Roman" w:hAnsi="Times New Roman"/>
          <w:sz w:val="28"/>
          <w:szCs w:val="28"/>
        </w:rPr>
        <w:t>м</w:t>
      </w:r>
      <w:r w:rsidRPr="00D66D88">
        <w:rPr>
          <w:rFonts w:ascii="Times New Roman" w:hAnsi="Times New Roman"/>
          <w:spacing w:val="1"/>
          <w:sz w:val="28"/>
          <w:szCs w:val="28"/>
        </w:rPr>
        <w:t>а</w:t>
      </w:r>
      <w:r w:rsidRPr="00D66D88">
        <w:rPr>
          <w:rFonts w:ascii="Times New Roman" w:hAnsi="Times New Roman"/>
          <w:sz w:val="28"/>
          <w:szCs w:val="28"/>
        </w:rPr>
        <w:t>ти</w:t>
      </w:r>
      <w:r w:rsidRPr="00D66D88">
        <w:rPr>
          <w:rFonts w:ascii="Times New Roman" w:hAnsi="Times New Roman"/>
          <w:spacing w:val="-1"/>
          <w:sz w:val="28"/>
          <w:szCs w:val="28"/>
        </w:rPr>
        <w:t>в</w:t>
      </w:r>
      <w:r w:rsidRPr="00D66D88">
        <w:rPr>
          <w:rFonts w:ascii="Times New Roman" w:hAnsi="Times New Roman"/>
          <w:sz w:val="28"/>
          <w:szCs w:val="28"/>
        </w:rPr>
        <w:t>ов – по</w:t>
      </w:r>
      <w:r w:rsidRPr="00D66D8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66D88">
        <w:rPr>
          <w:rFonts w:ascii="Times New Roman" w:hAnsi="Times New Roman"/>
          <w:spacing w:val="-1"/>
          <w:sz w:val="28"/>
          <w:szCs w:val="28"/>
        </w:rPr>
        <w:t>т</w:t>
      </w:r>
      <w:r w:rsidRPr="00D66D88">
        <w:rPr>
          <w:rFonts w:ascii="Times New Roman" w:hAnsi="Times New Roman"/>
          <w:sz w:val="28"/>
          <w:szCs w:val="28"/>
        </w:rPr>
        <w:t>абли</w:t>
      </w:r>
      <w:r w:rsidRPr="00D66D88">
        <w:rPr>
          <w:rFonts w:ascii="Times New Roman" w:hAnsi="Times New Roman"/>
          <w:spacing w:val="1"/>
          <w:sz w:val="28"/>
          <w:szCs w:val="28"/>
        </w:rPr>
        <w:t>ц</w:t>
      </w:r>
      <w:r w:rsidRPr="00D66D88">
        <w:rPr>
          <w:rFonts w:ascii="Times New Roman" w:hAnsi="Times New Roman"/>
          <w:sz w:val="28"/>
          <w:szCs w:val="28"/>
        </w:rPr>
        <w:t xml:space="preserve">е </w:t>
      </w:r>
      <w:r w:rsidRPr="00D66D88">
        <w:rPr>
          <w:rFonts w:ascii="Times New Roman" w:hAnsi="Times New Roman"/>
          <w:spacing w:val="-1"/>
          <w:sz w:val="28"/>
          <w:szCs w:val="28"/>
        </w:rPr>
        <w:t>21</w:t>
      </w:r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21</w:t>
      </w:r>
    </w:p>
    <w:tbl>
      <w:tblPr>
        <w:tblW w:w="0" w:type="auto"/>
        <w:tblInd w:w="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3"/>
        <w:gridCol w:w="1710"/>
        <w:gridCol w:w="1726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after="17" w:line="40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ind w:left="2312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Быт</w:t>
            </w:r>
            <w:r w:rsidRPr="00D66D88">
              <w:rPr>
                <w:rFonts w:ascii="Times New Roman" w:hAnsi="Times New Roman"/>
                <w:spacing w:val="-1"/>
              </w:rPr>
              <w:t>о</w:t>
            </w:r>
            <w:r w:rsidRPr="00D66D88">
              <w:rPr>
                <w:rFonts w:ascii="Times New Roman" w:hAnsi="Times New Roman"/>
              </w:rPr>
              <w:t>вые</w:t>
            </w:r>
            <w:r w:rsidRPr="00D66D88">
              <w:rPr>
                <w:rFonts w:ascii="Times New Roman" w:hAnsi="Times New Roman"/>
                <w:spacing w:val="1"/>
              </w:rPr>
              <w:t xml:space="preserve"> </w:t>
            </w:r>
            <w:r w:rsidRPr="00D66D88">
              <w:rPr>
                <w:rFonts w:ascii="Times New Roman" w:hAnsi="Times New Roman"/>
              </w:rPr>
              <w:t>отходы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15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line="252" w:lineRule="auto"/>
              <w:ind w:left="56" w:right="-12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Кол</w:t>
            </w:r>
            <w:r w:rsidRPr="00D66D88">
              <w:rPr>
                <w:rFonts w:ascii="Times New Roman" w:hAnsi="Times New Roman"/>
                <w:spacing w:val="-1"/>
              </w:rPr>
              <w:t>и</w:t>
            </w:r>
            <w:r w:rsidRPr="00D66D88">
              <w:rPr>
                <w:rFonts w:ascii="Times New Roman" w:hAnsi="Times New Roman"/>
              </w:rPr>
              <w:t>чес</w:t>
            </w:r>
            <w:r w:rsidRPr="00D66D88">
              <w:rPr>
                <w:rFonts w:ascii="Times New Roman" w:hAnsi="Times New Roman"/>
                <w:spacing w:val="-1"/>
              </w:rPr>
              <w:t>т</w:t>
            </w:r>
            <w:r w:rsidRPr="00D66D88">
              <w:rPr>
                <w:rFonts w:ascii="Times New Roman" w:hAnsi="Times New Roman"/>
              </w:rPr>
              <w:t>во</w:t>
            </w:r>
            <w:r w:rsidRPr="00D66D88">
              <w:rPr>
                <w:rFonts w:ascii="Times New Roman" w:hAnsi="Times New Roman"/>
                <w:spacing w:val="3"/>
              </w:rPr>
              <w:t xml:space="preserve"> </w:t>
            </w:r>
            <w:r w:rsidRPr="00D66D88">
              <w:rPr>
                <w:rFonts w:ascii="Times New Roman" w:hAnsi="Times New Roman"/>
              </w:rPr>
              <w:t>быто</w:t>
            </w:r>
            <w:r w:rsidRPr="00D66D88">
              <w:rPr>
                <w:rFonts w:ascii="Times New Roman" w:hAnsi="Times New Roman"/>
                <w:spacing w:val="-1"/>
              </w:rPr>
              <w:t>в</w:t>
            </w:r>
            <w:r w:rsidRPr="00D66D88">
              <w:rPr>
                <w:rFonts w:ascii="Times New Roman" w:hAnsi="Times New Roman"/>
              </w:rPr>
              <w:t>ых о</w:t>
            </w:r>
            <w:r w:rsidRPr="00D66D88">
              <w:rPr>
                <w:rFonts w:ascii="Times New Roman" w:hAnsi="Times New Roman"/>
                <w:spacing w:val="1"/>
              </w:rPr>
              <w:t>т</w:t>
            </w:r>
            <w:r w:rsidRPr="00D66D88">
              <w:rPr>
                <w:rFonts w:ascii="Times New Roman" w:hAnsi="Times New Roman"/>
                <w:spacing w:val="-1"/>
              </w:rPr>
              <w:t>х</w:t>
            </w:r>
            <w:r w:rsidRPr="00D66D88">
              <w:rPr>
                <w:rFonts w:ascii="Times New Roman" w:hAnsi="Times New Roman"/>
              </w:rPr>
              <w:t>одов</w:t>
            </w:r>
            <w:r w:rsidRPr="00D66D88">
              <w:rPr>
                <w:rFonts w:ascii="Times New Roman" w:hAnsi="Times New Roman"/>
                <w:spacing w:val="3"/>
              </w:rPr>
              <w:t xml:space="preserve"> </w:t>
            </w:r>
            <w:r w:rsidRPr="00D66D88">
              <w:rPr>
                <w:rFonts w:ascii="Times New Roman" w:hAnsi="Times New Roman"/>
                <w:spacing w:val="-1"/>
              </w:rPr>
              <w:t>н</w:t>
            </w:r>
            <w:r w:rsidRPr="00D66D88">
              <w:rPr>
                <w:rFonts w:ascii="Times New Roman" w:hAnsi="Times New Roman"/>
              </w:rPr>
              <w:t>а 1 чело</w:t>
            </w:r>
            <w:r w:rsidRPr="00D66D88">
              <w:rPr>
                <w:rFonts w:ascii="Times New Roman" w:hAnsi="Times New Roman"/>
                <w:spacing w:val="-1"/>
              </w:rPr>
              <w:t>в</w:t>
            </w:r>
            <w:r w:rsidRPr="00D66D88">
              <w:rPr>
                <w:rFonts w:ascii="Times New Roman" w:hAnsi="Times New Roman"/>
              </w:rPr>
              <w:t>ека</w:t>
            </w:r>
            <w:r w:rsidRPr="00D66D88">
              <w:rPr>
                <w:rFonts w:ascii="Times New Roman" w:hAnsi="Times New Roman"/>
                <w:spacing w:val="1"/>
              </w:rPr>
              <w:t xml:space="preserve"> </w:t>
            </w:r>
            <w:r w:rsidRPr="00D66D88">
              <w:rPr>
                <w:rFonts w:ascii="Times New Roman" w:hAnsi="Times New Roman"/>
              </w:rPr>
              <w:t>в год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15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line="216" w:lineRule="auto"/>
              <w:ind w:left="768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килограмм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15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line="216" w:lineRule="auto"/>
              <w:ind w:left="802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л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15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line="228" w:lineRule="auto"/>
              <w:ind w:left="102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  <w:spacing w:val="1"/>
              </w:rPr>
              <w:t>Т</w:t>
            </w:r>
            <w:r w:rsidRPr="00D66D88">
              <w:rPr>
                <w:rFonts w:ascii="Times New Roman" w:hAnsi="Times New Roman"/>
              </w:rPr>
              <w:t>верды</w:t>
            </w:r>
            <w:r w:rsidRPr="00D66D88">
              <w:rPr>
                <w:rFonts w:ascii="Times New Roman" w:hAnsi="Times New Roman"/>
                <w:spacing w:val="-1"/>
              </w:rPr>
              <w:t>е</w:t>
            </w:r>
            <w:r w:rsidRPr="00D66D88">
              <w:rPr>
                <w:rFonts w:ascii="Times New Roman" w:hAnsi="Times New Roman"/>
              </w:rPr>
              <w:t>:</w:t>
            </w:r>
          </w:p>
          <w:p w:rsidR="00016346" w:rsidRPr="00D66D88" w:rsidRDefault="00016346" w:rsidP="00342EC2">
            <w:pPr>
              <w:widowControl w:val="0"/>
              <w:ind w:left="330" w:right="916"/>
              <w:jc w:val="both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от </w:t>
            </w:r>
            <w:r w:rsidRPr="00D66D88">
              <w:rPr>
                <w:rFonts w:ascii="Times New Roman" w:hAnsi="Times New Roman"/>
                <w:spacing w:val="1"/>
              </w:rPr>
              <w:t>ж</w:t>
            </w:r>
            <w:r w:rsidRPr="00D66D88">
              <w:rPr>
                <w:rFonts w:ascii="Times New Roman" w:hAnsi="Times New Roman"/>
              </w:rPr>
              <w:t>илых здани</w:t>
            </w:r>
            <w:r w:rsidRPr="00D66D88">
              <w:rPr>
                <w:rFonts w:ascii="Times New Roman" w:hAnsi="Times New Roman"/>
                <w:spacing w:val="-1"/>
              </w:rPr>
              <w:t>й</w:t>
            </w:r>
            <w:r w:rsidRPr="00D66D88">
              <w:rPr>
                <w:rFonts w:ascii="Times New Roman" w:hAnsi="Times New Roman"/>
              </w:rPr>
              <w:t>,</w:t>
            </w:r>
            <w:r w:rsidRPr="00D66D88">
              <w:rPr>
                <w:rFonts w:ascii="Times New Roman" w:hAnsi="Times New Roman"/>
                <w:spacing w:val="3"/>
              </w:rPr>
              <w:t xml:space="preserve"> </w:t>
            </w:r>
            <w:r w:rsidRPr="00D66D88">
              <w:rPr>
                <w:rFonts w:ascii="Times New Roman" w:hAnsi="Times New Roman"/>
              </w:rPr>
              <w:t>обор</w:t>
            </w:r>
            <w:r w:rsidRPr="00D66D88">
              <w:rPr>
                <w:rFonts w:ascii="Times New Roman" w:hAnsi="Times New Roman"/>
                <w:spacing w:val="-2"/>
              </w:rPr>
              <w:t>у</w:t>
            </w:r>
            <w:r w:rsidRPr="00D66D88">
              <w:rPr>
                <w:rFonts w:ascii="Times New Roman" w:hAnsi="Times New Roman"/>
              </w:rPr>
              <w:t>д</w:t>
            </w:r>
            <w:r w:rsidRPr="00D66D88">
              <w:rPr>
                <w:rFonts w:ascii="Times New Roman" w:hAnsi="Times New Roman"/>
                <w:spacing w:val="1"/>
              </w:rPr>
              <w:t>о</w:t>
            </w:r>
            <w:r w:rsidRPr="00D66D88">
              <w:rPr>
                <w:rFonts w:ascii="Times New Roman" w:hAnsi="Times New Roman"/>
              </w:rPr>
              <w:t>ванных</w:t>
            </w:r>
            <w:r w:rsidRPr="00D66D88">
              <w:rPr>
                <w:rFonts w:ascii="Times New Roman" w:hAnsi="Times New Roman"/>
                <w:spacing w:val="1"/>
              </w:rPr>
              <w:t xml:space="preserve"> </w:t>
            </w:r>
            <w:r w:rsidRPr="00D66D88">
              <w:rPr>
                <w:rFonts w:ascii="Times New Roman" w:hAnsi="Times New Roman"/>
              </w:rPr>
              <w:t>водопро</w:t>
            </w:r>
            <w:r w:rsidRPr="00D66D88">
              <w:rPr>
                <w:rFonts w:ascii="Times New Roman" w:hAnsi="Times New Roman"/>
                <w:spacing w:val="-1"/>
              </w:rPr>
              <w:t>в</w:t>
            </w:r>
            <w:r w:rsidRPr="00D66D88">
              <w:rPr>
                <w:rFonts w:ascii="Times New Roman" w:hAnsi="Times New Roman"/>
              </w:rPr>
              <w:t>о</w:t>
            </w:r>
            <w:r w:rsidRPr="00D66D88">
              <w:rPr>
                <w:rFonts w:ascii="Times New Roman" w:hAnsi="Times New Roman"/>
                <w:spacing w:val="1"/>
              </w:rPr>
              <w:t>д</w:t>
            </w:r>
            <w:r w:rsidRPr="00D66D88">
              <w:rPr>
                <w:rFonts w:ascii="Times New Roman" w:hAnsi="Times New Roman"/>
              </w:rPr>
              <w:t>ом, канали</w:t>
            </w:r>
            <w:r w:rsidRPr="00D66D88">
              <w:rPr>
                <w:rFonts w:ascii="Times New Roman" w:hAnsi="Times New Roman"/>
                <w:spacing w:val="-1"/>
              </w:rPr>
              <w:t>з</w:t>
            </w:r>
            <w:r w:rsidRPr="00D66D88">
              <w:rPr>
                <w:rFonts w:ascii="Times New Roman" w:hAnsi="Times New Roman"/>
              </w:rPr>
              <w:t>а</w:t>
            </w:r>
            <w:r w:rsidRPr="00D66D88">
              <w:rPr>
                <w:rFonts w:ascii="Times New Roman" w:hAnsi="Times New Roman"/>
                <w:spacing w:val="1"/>
              </w:rPr>
              <w:t>ц</w:t>
            </w:r>
            <w:r w:rsidRPr="00D66D88">
              <w:rPr>
                <w:rFonts w:ascii="Times New Roman" w:hAnsi="Times New Roman"/>
              </w:rPr>
              <w:t>ие</w:t>
            </w:r>
            <w:r w:rsidRPr="00D66D88">
              <w:rPr>
                <w:rFonts w:ascii="Times New Roman" w:hAnsi="Times New Roman"/>
                <w:spacing w:val="-1"/>
              </w:rPr>
              <w:t>й</w:t>
            </w:r>
            <w:r w:rsidRPr="00D66D88">
              <w:rPr>
                <w:rFonts w:ascii="Times New Roman" w:hAnsi="Times New Roman"/>
              </w:rPr>
              <w:t>,</w:t>
            </w:r>
            <w:r w:rsidRPr="00D66D88">
              <w:rPr>
                <w:rFonts w:ascii="Times New Roman" w:hAnsi="Times New Roman"/>
                <w:spacing w:val="3"/>
              </w:rPr>
              <w:t xml:space="preserve"> </w:t>
            </w:r>
            <w:r w:rsidRPr="00D66D88">
              <w:rPr>
                <w:rFonts w:ascii="Times New Roman" w:hAnsi="Times New Roman"/>
                <w:spacing w:val="1"/>
              </w:rPr>
              <w:t>ц</w:t>
            </w:r>
            <w:r w:rsidRPr="00D66D88">
              <w:rPr>
                <w:rFonts w:ascii="Times New Roman" w:hAnsi="Times New Roman"/>
              </w:rPr>
              <w:t>ентрал</w:t>
            </w:r>
            <w:r w:rsidRPr="00D66D88">
              <w:rPr>
                <w:rFonts w:ascii="Times New Roman" w:hAnsi="Times New Roman"/>
                <w:spacing w:val="-1"/>
              </w:rPr>
              <w:t>ь</w:t>
            </w:r>
            <w:r w:rsidRPr="00D66D88">
              <w:rPr>
                <w:rFonts w:ascii="Times New Roman" w:hAnsi="Times New Roman"/>
              </w:rPr>
              <w:t>ным</w:t>
            </w:r>
            <w:r w:rsidRPr="00D66D88">
              <w:rPr>
                <w:rFonts w:ascii="Times New Roman" w:hAnsi="Times New Roman"/>
                <w:spacing w:val="2"/>
              </w:rPr>
              <w:t xml:space="preserve"> </w:t>
            </w:r>
            <w:r w:rsidRPr="00D66D88">
              <w:rPr>
                <w:rFonts w:ascii="Times New Roman" w:hAnsi="Times New Roman"/>
              </w:rPr>
              <w:t>отоплением</w:t>
            </w:r>
            <w:r w:rsidRPr="00D66D88">
              <w:rPr>
                <w:rFonts w:ascii="Times New Roman" w:hAnsi="Times New Roman"/>
                <w:spacing w:val="1"/>
              </w:rPr>
              <w:t xml:space="preserve"> </w:t>
            </w:r>
            <w:r w:rsidRPr="00D66D88">
              <w:rPr>
                <w:rFonts w:ascii="Times New Roman" w:hAnsi="Times New Roman"/>
              </w:rPr>
              <w:t>и газом</w:t>
            </w:r>
          </w:p>
          <w:p w:rsidR="00016346" w:rsidRPr="00D66D88" w:rsidRDefault="00016346" w:rsidP="00342EC2">
            <w:pPr>
              <w:widowControl w:val="0"/>
              <w:spacing w:line="216" w:lineRule="auto"/>
              <w:ind w:left="386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от прочих </w:t>
            </w:r>
            <w:r w:rsidRPr="00D66D88">
              <w:rPr>
                <w:rFonts w:ascii="Times New Roman" w:hAnsi="Times New Roman"/>
                <w:spacing w:val="1"/>
              </w:rPr>
              <w:t>ж</w:t>
            </w:r>
            <w:r w:rsidRPr="00D66D88">
              <w:rPr>
                <w:rFonts w:ascii="Times New Roman" w:hAnsi="Times New Roman"/>
              </w:rPr>
              <w:t>илых зданий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after="7" w:line="20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ind w:left="454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190-225</w:t>
            </w:r>
          </w:p>
          <w:p w:rsidR="00016346" w:rsidRPr="00D66D88" w:rsidRDefault="00016346" w:rsidP="00342EC2">
            <w:pPr>
              <w:widowControl w:val="0"/>
              <w:spacing w:after="13" w:line="240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line="216" w:lineRule="auto"/>
              <w:ind w:left="454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300-450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after="7" w:line="20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ind w:left="402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900-1000</w:t>
            </w:r>
          </w:p>
          <w:p w:rsidR="00016346" w:rsidRPr="00D66D88" w:rsidRDefault="00016346" w:rsidP="00342EC2">
            <w:pPr>
              <w:widowControl w:val="0"/>
              <w:spacing w:after="13" w:line="240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line="216" w:lineRule="auto"/>
              <w:ind w:left="340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1100-1500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6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6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15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line="228" w:lineRule="auto"/>
              <w:ind w:left="102" w:right="628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</w:t>
            </w:r>
            <w:r w:rsidRPr="00D66D88">
              <w:rPr>
                <w:rFonts w:ascii="Times New Roman" w:hAnsi="Times New Roman"/>
                <w:spacing w:val="-2"/>
              </w:rPr>
              <w:t>б</w:t>
            </w:r>
            <w:r w:rsidRPr="00D66D88">
              <w:rPr>
                <w:rFonts w:ascii="Times New Roman" w:hAnsi="Times New Roman"/>
                <w:spacing w:val="-1"/>
              </w:rPr>
              <w:t>щ</w:t>
            </w:r>
            <w:r w:rsidRPr="00D66D88">
              <w:rPr>
                <w:rFonts w:ascii="Times New Roman" w:hAnsi="Times New Roman"/>
              </w:rPr>
              <w:t>ее</w:t>
            </w:r>
            <w:r w:rsidRPr="00D66D88">
              <w:rPr>
                <w:rFonts w:ascii="Times New Roman" w:hAnsi="Times New Roman"/>
                <w:spacing w:val="-2"/>
              </w:rPr>
              <w:t xml:space="preserve"> к</w:t>
            </w:r>
            <w:r w:rsidRPr="00D66D88">
              <w:rPr>
                <w:rFonts w:ascii="Times New Roman" w:hAnsi="Times New Roman"/>
              </w:rPr>
              <w:t>о</w:t>
            </w:r>
            <w:r w:rsidRPr="00D66D88">
              <w:rPr>
                <w:rFonts w:ascii="Times New Roman" w:hAnsi="Times New Roman"/>
                <w:spacing w:val="-2"/>
              </w:rPr>
              <w:t>л</w:t>
            </w:r>
            <w:r w:rsidRPr="00D66D88">
              <w:rPr>
                <w:rFonts w:ascii="Times New Roman" w:hAnsi="Times New Roman"/>
                <w:spacing w:val="-1"/>
              </w:rPr>
              <w:t>и</w:t>
            </w:r>
            <w:r w:rsidRPr="00D66D88">
              <w:rPr>
                <w:rFonts w:ascii="Times New Roman" w:hAnsi="Times New Roman"/>
                <w:spacing w:val="-2"/>
              </w:rPr>
              <w:t>ч</w:t>
            </w:r>
            <w:r w:rsidRPr="00D66D88">
              <w:rPr>
                <w:rFonts w:ascii="Times New Roman" w:hAnsi="Times New Roman"/>
              </w:rPr>
              <w:t>ес</w:t>
            </w:r>
            <w:r w:rsidRPr="00D66D88">
              <w:rPr>
                <w:rFonts w:ascii="Times New Roman" w:hAnsi="Times New Roman"/>
                <w:spacing w:val="-1"/>
              </w:rPr>
              <w:t>т</w:t>
            </w:r>
            <w:r w:rsidRPr="00D66D88">
              <w:rPr>
                <w:rFonts w:ascii="Times New Roman" w:hAnsi="Times New Roman"/>
                <w:spacing w:val="-3"/>
              </w:rPr>
              <w:t>в</w:t>
            </w:r>
            <w:r w:rsidRPr="00D66D88">
              <w:rPr>
                <w:rFonts w:ascii="Times New Roman" w:hAnsi="Times New Roman"/>
              </w:rPr>
              <w:t xml:space="preserve">о </w:t>
            </w:r>
            <w:r w:rsidRPr="00D66D88">
              <w:rPr>
                <w:rFonts w:ascii="Times New Roman" w:hAnsi="Times New Roman"/>
                <w:spacing w:val="1"/>
              </w:rPr>
              <w:t>п</w:t>
            </w:r>
            <w:r w:rsidRPr="00D66D88">
              <w:rPr>
                <w:rFonts w:ascii="Times New Roman" w:hAnsi="Times New Roman"/>
              </w:rPr>
              <w:t>о</w:t>
            </w:r>
            <w:r w:rsidRPr="00D66D88">
              <w:rPr>
                <w:rFonts w:ascii="Times New Roman" w:hAnsi="Times New Roman"/>
                <w:spacing w:val="-3"/>
              </w:rPr>
              <w:t xml:space="preserve"> </w:t>
            </w:r>
            <w:r w:rsidRPr="00D66D88">
              <w:rPr>
                <w:rFonts w:ascii="Times New Roman" w:hAnsi="Times New Roman"/>
              </w:rPr>
              <w:t>г</w:t>
            </w:r>
            <w:r w:rsidRPr="00D66D88">
              <w:rPr>
                <w:rFonts w:ascii="Times New Roman" w:hAnsi="Times New Roman"/>
                <w:spacing w:val="-2"/>
              </w:rPr>
              <w:t>о</w:t>
            </w:r>
            <w:r w:rsidRPr="00D66D88">
              <w:rPr>
                <w:rFonts w:ascii="Times New Roman" w:hAnsi="Times New Roman"/>
                <w:spacing w:val="-1"/>
              </w:rPr>
              <w:t>р</w:t>
            </w:r>
            <w:r w:rsidRPr="00D66D88">
              <w:rPr>
                <w:rFonts w:ascii="Times New Roman" w:hAnsi="Times New Roman"/>
                <w:spacing w:val="-2"/>
              </w:rPr>
              <w:t>о</w:t>
            </w:r>
            <w:r w:rsidRPr="00D66D88">
              <w:rPr>
                <w:rFonts w:ascii="Times New Roman" w:hAnsi="Times New Roman"/>
              </w:rPr>
              <w:t>д</w:t>
            </w:r>
            <w:r w:rsidRPr="00D66D88">
              <w:rPr>
                <w:rFonts w:ascii="Times New Roman" w:hAnsi="Times New Roman"/>
                <w:spacing w:val="-2"/>
              </w:rPr>
              <w:t>с</w:t>
            </w:r>
            <w:r w:rsidRPr="00D66D88">
              <w:rPr>
                <w:rFonts w:ascii="Times New Roman" w:hAnsi="Times New Roman"/>
              </w:rPr>
              <w:t>к</w:t>
            </w:r>
            <w:r w:rsidRPr="00D66D88">
              <w:rPr>
                <w:rFonts w:ascii="Times New Roman" w:hAnsi="Times New Roman"/>
                <w:spacing w:val="-3"/>
              </w:rPr>
              <w:t>о</w:t>
            </w:r>
            <w:r w:rsidRPr="00D66D88">
              <w:rPr>
                <w:rFonts w:ascii="Times New Roman" w:hAnsi="Times New Roman"/>
              </w:rPr>
              <w:t xml:space="preserve">му </w:t>
            </w:r>
            <w:r w:rsidRPr="00D66D88">
              <w:rPr>
                <w:rFonts w:ascii="Times New Roman" w:hAnsi="Times New Roman"/>
                <w:spacing w:val="-2"/>
              </w:rPr>
              <w:t>о</w:t>
            </w:r>
            <w:r w:rsidRPr="00D66D88">
              <w:rPr>
                <w:rFonts w:ascii="Times New Roman" w:hAnsi="Times New Roman"/>
                <w:spacing w:val="-1"/>
              </w:rPr>
              <w:t>к</w:t>
            </w:r>
            <w:r w:rsidRPr="00D66D88">
              <w:rPr>
                <w:rFonts w:ascii="Times New Roman" w:hAnsi="Times New Roman"/>
              </w:rPr>
              <w:t>р</w:t>
            </w:r>
            <w:r w:rsidRPr="00D66D88">
              <w:rPr>
                <w:rFonts w:ascii="Times New Roman" w:hAnsi="Times New Roman"/>
                <w:spacing w:val="-4"/>
              </w:rPr>
              <w:t>у</w:t>
            </w:r>
            <w:r w:rsidRPr="00D66D88">
              <w:rPr>
                <w:rFonts w:ascii="Times New Roman" w:hAnsi="Times New Roman"/>
              </w:rPr>
              <w:t>г</w:t>
            </w:r>
            <w:r w:rsidRPr="00D66D88">
              <w:rPr>
                <w:rFonts w:ascii="Times New Roman" w:hAnsi="Times New Roman"/>
                <w:spacing w:val="-4"/>
              </w:rPr>
              <w:t>у</w:t>
            </w:r>
            <w:r w:rsidRPr="00D66D88">
              <w:rPr>
                <w:rFonts w:ascii="Times New Roman" w:hAnsi="Times New Roman"/>
              </w:rPr>
              <w:t>,</w:t>
            </w:r>
            <w:r w:rsidRPr="00D66D88">
              <w:rPr>
                <w:rFonts w:ascii="Times New Roman" w:hAnsi="Times New Roman"/>
                <w:spacing w:val="3"/>
              </w:rPr>
              <w:t xml:space="preserve"> </w:t>
            </w:r>
            <w:r w:rsidRPr="00D66D88">
              <w:rPr>
                <w:rFonts w:ascii="Times New Roman" w:hAnsi="Times New Roman"/>
              </w:rPr>
              <w:t>п</w:t>
            </w:r>
            <w:r w:rsidRPr="00D66D88">
              <w:rPr>
                <w:rFonts w:ascii="Times New Roman" w:hAnsi="Times New Roman"/>
                <w:spacing w:val="-2"/>
              </w:rPr>
              <w:t>о</w:t>
            </w:r>
            <w:r w:rsidRPr="00D66D88">
              <w:rPr>
                <w:rFonts w:ascii="Times New Roman" w:hAnsi="Times New Roman"/>
              </w:rPr>
              <w:t>с</w:t>
            </w:r>
            <w:r w:rsidRPr="00D66D88">
              <w:rPr>
                <w:rFonts w:ascii="Times New Roman" w:hAnsi="Times New Roman"/>
                <w:spacing w:val="-3"/>
              </w:rPr>
              <w:t>е</w:t>
            </w:r>
            <w:r w:rsidRPr="00D66D88">
              <w:rPr>
                <w:rFonts w:ascii="Times New Roman" w:hAnsi="Times New Roman"/>
              </w:rPr>
              <w:t>л</w:t>
            </w:r>
            <w:r w:rsidRPr="00D66D88">
              <w:rPr>
                <w:rFonts w:ascii="Times New Roman" w:hAnsi="Times New Roman"/>
                <w:spacing w:val="-2"/>
              </w:rPr>
              <w:t>е</w:t>
            </w:r>
            <w:r w:rsidRPr="00D66D88">
              <w:rPr>
                <w:rFonts w:ascii="Times New Roman" w:hAnsi="Times New Roman"/>
              </w:rPr>
              <w:t>н</w:t>
            </w:r>
            <w:r w:rsidRPr="00D66D88">
              <w:rPr>
                <w:rFonts w:ascii="Times New Roman" w:hAnsi="Times New Roman"/>
                <w:spacing w:val="-3"/>
              </w:rPr>
              <w:t>и</w:t>
            </w:r>
            <w:r w:rsidRPr="00D66D88">
              <w:rPr>
                <w:rFonts w:ascii="Times New Roman" w:hAnsi="Times New Roman"/>
              </w:rPr>
              <w:t xml:space="preserve">ю с </w:t>
            </w:r>
            <w:r w:rsidRPr="00D66D88">
              <w:rPr>
                <w:rFonts w:ascii="Times New Roman" w:hAnsi="Times New Roman"/>
                <w:spacing w:val="-3"/>
              </w:rPr>
              <w:t>у</w:t>
            </w:r>
            <w:r w:rsidRPr="00D66D88">
              <w:rPr>
                <w:rFonts w:ascii="Times New Roman" w:hAnsi="Times New Roman"/>
                <w:spacing w:val="-1"/>
              </w:rPr>
              <w:t>ч</w:t>
            </w:r>
            <w:r w:rsidRPr="00D66D88">
              <w:rPr>
                <w:rFonts w:ascii="Times New Roman" w:hAnsi="Times New Roman"/>
              </w:rPr>
              <w:t>е</w:t>
            </w:r>
            <w:r w:rsidRPr="00D66D88">
              <w:rPr>
                <w:rFonts w:ascii="Times New Roman" w:hAnsi="Times New Roman"/>
                <w:spacing w:val="-3"/>
              </w:rPr>
              <w:t>т</w:t>
            </w:r>
            <w:r w:rsidRPr="00D66D88">
              <w:rPr>
                <w:rFonts w:ascii="Times New Roman" w:hAnsi="Times New Roman"/>
              </w:rPr>
              <w:t>ом</w:t>
            </w:r>
            <w:r w:rsidRPr="00D66D88">
              <w:rPr>
                <w:rFonts w:ascii="Times New Roman" w:hAnsi="Times New Roman"/>
                <w:spacing w:val="4"/>
              </w:rPr>
              <w:t xml:space="preserve"> </w:t>
            </w:r>
            <w:r w:rsidRPr="00D66D88">
              <w:rPr>
                <w:rFonts w:ascii="Times New Roman" w:hAnsi="Times New Roman"/>
              </w:rPr>
              <w:t>об</w:t>
            </w:r>
            <w:r w:rsidRPr="00D66D88">
              <w:rPr>
                <w:rFonts w:ascii="Times New Roman" w:hAnsi="Times New Roman"/>
                <w:spacing w:val="2"/>
              </w:rPr>
              <w:t>щ</w:t>
            </w:r>
            <w:r w:rsidRPr="00D66D88">
              <w:rPr>
                <w:rFonts w:ascii="Times New Roman" w:hAnsi="Times New Roman"/>
              </w:rPr>
              <w:t>ест</w:t>
            </w:r>
            <w:r w:rsidRPr="00D66D88">
              <w:rPr>
                <w:rFonts w:ascii="Times New Roman" w:hAnsi="Times New Roman"/>
                <w:spacing w:val="-1"/>
              </w:rPr>
              <w:t>в</w:t>
            </w:r>
            <w:r w:rsidRPr="00D66D88">
              <w:rPr>
                <w:rFonts w:ascii="Times New Roman" w:hAnsi="Times New Roman"/>
              </w:rPr>
              <w:t>енных</w:t>
            </w:r>
            <w:r w:rsidRPr="00D66D88">
              <w:rPr>
                <w:rFonts w:ascii="Times New Roman" w:hAnsi="Times New Roman"/>
                <w:spacing w:val="1"/>
              </w:rPr>
              <w:t xml:space="preserve"> </w:t>
            </w:r>
            <w:r w:rsidRPr="00D66D88">
              <w:rPr>
                <w:rFonts w:ascii="Times New Roman" w:hAnsi="Times New Roman"/>
              </w:rPr>
              <w:t>зданий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15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ind w:left="454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280-300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15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ind w:left="340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1400-1500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15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line="216" w:lineRule="auto"/>
              <w:ind w:left="102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Жидкие из</w:t>
            </w:r>
            <w:r w:rsidRPr="00D66D88">
              <w:rPr>
                <w:rFonts w:ascii="Times New Roman" w:hAnsi="Times New Roman"/>
                <w:spacing w:val="1"/>
              </w:rPr>
              <w:t xml:space="preserve"> </w:t>
            </w:r>
            <w:r w:rsidRPr="00D66D88">
              <w:rPr>
                <w:rFonts w:ascii="Times New Roman" w:hAnsi="Times New Roman"/>
              </w:rPr>
              <w:t>выгребов</w:t>
            </w:r>
            <w:r w:rsidRPr="00D66D88">
              <w:rPr>
                <w:rFonts w:ascii="Times New Roman" w:hAnsi="Times New Roman"/>
                <w:spacing w:val="1"/>
              </w:rPr>
              <w:t xml:space="preserve"> </w:t>
            </w:r>
            <w:r w:rsidRPr="00D66D88">
              <w:rPr>
                <w:rFonts w:ascii="Times New Roman" w:hAnsi="Times New Roman"/>
                <w:spacing w:val="-1"/>
              </w:rPr>
              <w:t>(</w:t>
            </w:r>
            <w:r w:rsidRPr="00D66D88">
              <w:rPr>
                <w:rFonts w:ascii="Times New Roman" w:hAnsi="Times New Roman"/>
              </w:rPr>
              <w:t>при от</w:t>
            </w:r>
            <w:r w:rsidRPr="00D66D88">
              <w:rPr>
                <w:rFonts w:ascii="Times New Roman" w:hAnsi="Times New Roman"/>
                <w:spacing w:val="1"/>
              </w:rPr>
              <w:t>с</w:t>
            </w:r>
            <w:r w:rsidRPr="00D66D88">
              <w:rPr>
                <w:rFonts w:ascii="Times New Roman" w:hAnsi="Times New Roman"/>
                <w:spacing w:val="-3"/>
              </w:rPr>
              <w:t>у</w:t>
            </w:r>
            <w:r w:rsidRPr="00D66D88">
              <w:rPr>
                <w:rFonts w:ascii="Times New Roman" w:hAnsi="Times New Roman"/>
                <w:spacing w:val="1"/>
              </w:rPr>
              <w:t>т</w:t>
            </w:r>
            <w:r w:rsidRPr="00D66D88">
              <w:rPr>
                <w:rFonts w:ascii="Times New Roman" w:hAnsi="Times New Roman"/>
              </w:rPr>
              <w:t>с</w:t>
            </w:r>
            <w:r w:rsidRPr="00D66D88">
              <w:rPr>
                <w:rFonts w:ascii="Times New Roman" w:hAnsi="Times New Roman"/>
                <w:spacing w:val="1"/>
              </w:rPr>
              <w:t>т</w:t>
            </w:r>
            <w:r w:rsidRPr="00D66D88">
              <w:rPr>
                <w:rFonts w:ascii="Times New Roman" w:hAnsi="Times New Roman"/>
              </w:rPr>
              <w:t>в</w:t>
            </w:r>
            <w:r w:rsidRPr="00D66D88">
              <w:rPr>
                <w:rFonts w:ascii="Times New Roman" w:hAnsi="Times New Roman"/>
                <w:spacing w:val="-1"/>
              </w:rPr>
              <w:t>и</w:t>
            </w:r>
            <w:r w:rsidRPr="00D66D88">
              <w:rPr>
                <w:rFonts w:ascii="Times New Roman" w:hAnsi="Times New Roman"/>
              </w:rPr>
              <w:t>и</w:t>
            </w:r>
            <w:r w:rsidRPr="00D66D88">
              <w:rPr>
                <w:rFonts w:ascii="Times New Roman" w:hAnsi="Times New Roman"/>
                <w:spacing w:val="2"/>
              </w:rPr>
              <w:t xml:space="preserve"> </w:t>
            </w:r>
            <w:r w:rsidRPr="00D66D88">
              <w:rPr>
                <w:rFonts w:ascii="Times New Roman" w:hAnsi="Times New Roman"/>
              </w:rPr>
              <w:t>канали</w:t>
            </w:r>
            <w:r w:rsidRPr="00D66D88">
              <w:rPr>
                <w:rFonts w:ascii="Times New Roman" w:hAnsi="Times New Roman"/>
                <w:spacing w:val="-1"/>
              </w:rPr>
              <w:t>з</w:t>
            </w:r>
            <w:r w:rsidRPr="00D66D88">
              <w:rPr>
                <w:rFonts w:ascii="Times New Roman" w:hAnsi="Times New Roman"/>
              </w:rPr>
              <w:t>а</w:t>
            </w:r>
            <w:r w:rsidRPr="00D66D88">
              <w:rPr>
                <w:rFonts w:ascii="Times New Roman" w:hAnsi="Times New Roman"/>
                <w:spacing w:val="1"/>
              </w:rPr>
              <w:t>ц</w:t>
            </w:r>
            <w:r w:rsidRPr="00D66D88">
              <w:rPr>
                <w:rFonts w:ascii="Times New Roman" w:hAnsi="Times New Roman"/>
              </w:rPr>
              <w:t>ии)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15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line="216" w:lineRule="auto"/>
              <w:ind w:left="820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15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line="216" w:lineRule="auto"/>
              <w:ind w:left="340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2000-3500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15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line="216" w:lineRule="auto"/>
              <w:ind w:left="102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Смет с 1 </w:t>
            </w:r>
            <w:r w:rsidRPr="00D66D88">
              <w:rPr>
                <w:rFonts w:ascii="Times New Roman" w:hAnsi="Times New Roman"/>
                <w:spacing w:val="2"/>
              </w:rPr>
              <w:t>квадратного метра</w:t>
            </w:r>
            <w:r w:rsidRPr="00D66D88">
              <w:rPr>
                <w:rFonts w:ascii="Times New Roman" w:hAnsi="Times New Roman"/>
                <w:spacing w:val="25"/>
                <w:position w:val="8"/>
              </w:rPr>
              <w:t xml:space="preserve"> </w:t>
            </w:r>
            <w:r w:rsidRPr="00D66D88">
              <w:rPr>
                <w:rFonts w:ascii="Times New Roman" w:hAnsi="Times New Roman"/>
              </w:rPr>
              <w:t>тв</w:t>
            </w:r>
            <w:r w:rsidRPr="00D66D88">
              <w:rPr>
                <w:rFonts w:ascii="Times New Roman" w:hAnsi="Times New Roman"/>
                <w:spacing w:val="-1"/>
              </w:rPr>
              <w:t>е</w:t>
            </w:r>
            <w:r w:rsidRPr="00D66D88">
              <w:rPr>
                <w:rFonts w:ascii="Times New Roman" w:hAnsi="Times New Roman"/>
              </w:rPr>
              <w:t>рд</w:t>
            </w:r>
            <w:r w:rsidRPr="00D66D88">
              <w:rPr>
                <w:rFonts w:ascii="Times New Roman" w:hAnsi="Times New Roman"/>
                <w:spacing w:val="1"/>
              </w:rPr>
              <w:t>ы</w:t>
            </w:r>
            <w:r w:rsidRPr="00D66D88">
              <w:rPr>
                <w:rFonts w:ascii="Times New Roman" w:hAnsi="Times New Roman"/>
              </w:rPr>
              <w:t>х</w:t>
            </w:r>
            <w:r w:rsidRPr="00D66D88">
              <w:rPr>
                <w:rFonts w:ascii="Times New Roman" w:hAnsi="Times New Roman"/>
                <w:spacing w:val="1"/>
              </w:rPr>
              <w:t xml:space="preserve"> п</w:t>
            </w:r>
            <w:r w:rsidRPr="00D66D88">
              <w:rPr>
                <w:rFonts w:ascii="Times New Roman" w:hAnsi="Times New Roman"/>
              </w:rPr>
              <w:t>окры</w:t>
            </w:r>
            <w:r w:rsidRPr="00D66D88">
              <w:rPr>
                <w:rFonts w:ascii="Times New Roman" w:hAnsi="Times New Roman"/>
                <w:spacing w:val="-1"/>
              </w:rPr>
              <w:t>т</w:t>
            </w:r>
            <w:r w:rsidRPr="00D66D88">
              <w:rPr>
                <w:rFonts w:ascii="Times New Roman" w:hAnsi="Times New Roman"/>
              </w:rPr>
              <w:t>ий</w:t>
            </w:r>
            <w:r w:rsidRPr="00D66D88">
              <w:rPr>
                <w:rFonts w:ascii="Times New Roman" w:hAnsi="Times New Roman"/>
                <w:spacing w:val="1"/>
              </w:rPr>
              <w:t xml:space="preserve"> </w:t>
            </w:r>
            <w:r w:rsidRPr="00D66D88">
              <w:rPr>
                <w:rFonts w:ascii="Times New Roman" w:hAnsi="Times New Roman"/>
                <w:spacing w:val="-1"/>
              </w:rPr>
              <w:t>у</w:t>
            </w:r>
            <w:r w:rsidRPr="00D66D88">
              <w:rPr>
                <w:rFonts w:ascii="Times New Roman" w:hAnsi="Times New Roman"/>
              </w:rPr>
              <w:t>л</w:t>
            </w:r>
            <w:r w:rsidRPr="00D66D88">
              <w:rPr>
                <w:rFonts w:ascii="Times New Roman" w:hAnsi="Times New Roman"/>
                <w:spacing w:val="-1"/>
              </w:rPr>
              <w:t>и</w:t>
            </w:r>
            <w:r w:rsidRPr="00D66D88">
              <w:rPr>
                <w:rFonts w:ascii="Times New Roman" w:hAnsi="Times New Roman"/>
              </w:rPr>
              <w:t>ц,</w:t>
            </w:r>
            <w:r w:rsidRPr="00D66D88">
              <w:rPr>
                <w:rFonts w:ascii="Times New Roman" w:hAnsi="Times New Roman"/>
                <w:spacing w:val="3"/>
              </w:rPr>
              <w:t xml:space="preserve"> </w:t>
            </w:r>
            <w:r w:rsidRPr="00D66D88">
              <w:rPr>
                <w:rFonts w:ascii="Times New Roman" w:hAnsi="Times New Roman"/>
                <w:spacing w:val="1"/>
              </w:rPr>
              <w:t>п</w:t>
            </w:r>
            <w:r w:rsidRPr="00D66D88">
              <w:rPr>
                <w:rFonts w:ascii="Times New Roman" w:hAnsi="Times New Roman"/>
              </w:rPr>
              <w:t>ло</w:t>
            </w:r>
            <w:r w:rsidRPr="00D66D88">
              <w:rPr>
                <w:rFonts w:ascii="Times New Roman" w:hAnsi="Times New Roman"/>
                <w:spacing w:val="1"/>
              </w:rPr>
              <w:t>щ</w:t>
            </w:r>
            <w:r w:rsidRPr="00D66D88">
              <w:rPr>
                <w:rFonts w:ascii="Times New Roman" w:hAnsi="Times New Roman"/>
              </w:rPr>
              <w:t xml:space="preserve">адей и </w:t>
            </w:r>
            <w:r w:rsidRPr="00D66D88">
              <w:rPr>
                <w:rFonts w:ascii="Times New Roman" w:hAnsi="Times New Roman"/>
                <w:spacing w:val="1"/>
              </w:rPr>
              <w:t>п</w:t>
            </w:r>
            <w:r w:rsidRPr="00D66D88">
              <w:rPr>
                <w:rFonts w:ascii="Times New Roman" w:hAnsi="Times New Roman"/>
              </w:rPr>
              <w:t>арков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15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line="216" w:lineRule="auto"/>
              <w:ind w:left="636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5-15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spacing w:line="15" w:lineRule="exact"/>
              <w:rPr>
                <w:rFonts w:ascii="Times New Roman" w:hAnsi="Times New Roman"/>
              </w:rPr>
            </w:pPr>
          </w:p>
          <w:p w:rsidR="00016346" w:rsidRPr="00D66D88" w:rsidRDefault="00016346" w:rsidP="00342EC2">
            <w:pPr>
              <w:widowControl w:val="0"/>
              <w:spacing w:line="216" w:lineRule="auto"/>
              <w:ind w:left="646" w:right="-2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8-20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016346" w:rsidRPr="00D66D88" w:rsidRDefault="00016346" w:rsidP="00016346">
      <w:pPr>
        <w:widowControl w:val="0"/>
        <w:ind w:left="720" w:right="-20"/>
        <w:rPr>
          <w:rFonts w:ascii="Times New Roman" w:hAnsi="Times New Roman"/>
        </w:rPr>
      </w:pPr>
      <w:r w:rsidRPr="00D66D88">
        <w:rPr>
          <w:rFonts w:ascii="Times New Roman" w:hAnsi="Times New Roman"/>
          <w:spacing w:val="39"/>
        </w:rPr>
        <w:t>Пр</w:t>
      </w:r>
      <w:r w:rsidRPr="00D66D88">
        <w:rPr>
          <w:rFonts w:ascii="Times New Roman" w:hAnsi="Times New Roman"/>
          <w:spacing w:val="40"/>
        </w:rPr>
        <w:t>и</w:t>
      </w:r>
      <w:r w:rsidRPr="00D66D88">
        <w:rPr>
          <w:rFonts w:ascii="Times New Roman" w:hAnsi="Times New Roman"/>
          <w:spacing w:val="41"/>
        </w:rPr>
        <w:t>м</w:t>
      </w:r>
      <w:r w:rsidRPr="00D66D88">
        <w:rPr>
          <w:rFonts w:ascii="Times New Roman" w:hAnsi="Times New Roman"/>
          <w:spacing w:val="39"/>
        </w:rPr>
        <w:t>е</w:t>
      </w:r>
      <w:r w:rsidRPr="00D66D88">
        <w:rPr>
          <w:rFonts w:ascii="Times New Roman" w:hAnsi="Times New Roman"/>
          <w:spacing w:val="41"/>
        </w:rPr>
        <w:t>ча</w:t>
      </w:r>
      <w:r w:rsidRPr="00D66D88">
        <w:rPr>
          <w:rFonts w:ascii="Times New Roman" w:hAnsi="Times New Roman"/>
          <w:spacing w:val="40"/>
        </w:rPr>
        <w:t>ния</w:t>
      </w:r>
      <w:r w:rsidRPr="00D66D88">
        <w:rPr>
          <w:rFonts w:ascii="Times New Roman" w:hAnsi="Times New Roman"/>
        </w:rPr>
        <w:t>:</w:t>
      </w:r>
    </w:p>
    <w:p w:rsidR="00016346" w:rsidRPr="00D66D88" w:rsidRDefault="00016346" w:rsidP="00016346">
      <w:pPr>
        <w:widowControl w:val="0"/>
        <w:ind w:right="-20" w:firstLine="720"/>
        <w:rPr>
          <w:rFonts w:ascii="Times New Roman" w:hAnsi="Times New Roman"/>
        </w:rPr>
      </w:pPr>
      <w:r w:rsidRPr="00D66D88">
        <w:rPr>
          <w:rFonts w:ascii="Times New Roman" w:hAnsi="Times New Roman"/>
          <w:spacing w:val="-1"/>
        </w:rPr>
        <w:t>1</w:t>
      </w:r>
      <w:r w:rsidRPr="00D66D88">
        <w:rPr>
          <w:rFonts w:ascii="Times New Roman" w:hAnsi="Times New Roman"/>
        </w:rPr>
        <w:t>.</w:t>
      </w:r>
      <w:r w:rsidRPr="00D66D88">
        <w:rPr>
          <w:rFonts w:ascii="Times New Roman" w:hAnsi="Times New Roman"/>
          <w:spacing w:val="12"/>
        </w:rPr>
        <w:t xml:space="preserve"> </w:t>
      </w:r>
      <w:r w:rsidRPr="00D66D88">
        <w:rPr>
          <w:rFonts w:ascii="Times New Roman" w:hAnsi="Times New Roman"/>
          <w:spacing w:val="1"/>
        </w:rPr>
        <w:t>Бо</w:t>
      </w:r>
      <w:r w:rsidRPr="00D66D88">
        <w:rPr>
          <w:rFonts w:ascii="Times New Roman" w:hAnsi="Times New Roman"/>
        </w:rPr>
        <w:t>льшие</w:t>
      </w:r>
      <w:r w:rsidRPr="00D66D88">
        <w:rPr>
          <w:rFonts w:ascii="Times New Roman" w:hAnsi="Times New Roman"/>
          <w:spacing w:val="13"/>
        </w:rPr>
        <w:t xml:space="preserve"> </w:t>
      </w:r>
      <w:r w:rsidRPr="00D66D88">
        <w:rPr>
          <w:rFonts w:ascii="Times New Roman" w:hAnsi="Times New Roman"/>
        </w:rPr>
        <w:t>зна</w:t>
      </w:r>
      <w:r w:rsidRPr="00D66D88">
        <w:rPr>
          <w:rFonts w:ascii="Times New Roman" w:hAnsi="Times New Roman"/>
          <w:spacing w:val="-1"/>
        </w:rPr>
        <w:t>ч</w:t>
      </w:r>
      <w:r w:rsidRPr="00D66D88">
        <w:rPr>
          <w:rFonts w:ascii="Times New Roman" w:hAnsi="Times New Roman"/>
        </w:rPr>
        <w:t>ения</w:t>
      </w:r>
      <w:r w:rsidRPr="00D66D88">
        <w:rPr>
          <w:rFonts w:ascii="Times New Roman" w:hAnsi="Times New Roman"/>
          <w:spacing w:val="14"/>
        </w:rPr>
        <w:t xml:space="preserve"> </w:t>
      </w:r>
      <w:r w:rsidRPr="00D66D88">
        <w:rPr>
          <w:rFonts w:ascii="Times New Roman" w:hAnsi="Times New Roman"/>
        </w:rPr>
        <w:t>норм</w:t>
      </w:r>
      <w:r w:rsidRPr="00D66D88">
        <w:rPr>
          <w:rFonts w:ascii="Times New Roman" w:hAnsi="Times New Roman"/>
          <w:spacing w:val="13"/>
        </w:rPr>
        <w:t xml:space="preserve"> </w:t>
      </w:r>
      <w:r w:rsidRPr="00D66D88">
        <w:rPr>
          <w:rFonts w:ascii="Times New Roman" w:hAnsi="Times New Roman"/>
        </w:rPr>
        <w:t>накопления</w:t>
      </w:r>
      <w:r w:rsidRPr="00D66D88">
        <w:rPr>
          <w:rFonts w:ascii="Times New Roman" w:hAnsi="Times New Roman"/>
          <w:spacing w:val="14"/>
        </w:rPr>
        <w:t xml:space="preserve"> </w:t>
      </w:r>
      <w:r w:rsidRPr="00D66D88">
        <w:rPr>
          <w:rFonts w:ascii="Times New Roman" w:hAnsi="Times New Roman"/>
          <w:spacing w:val="-1"/>
        </w:rPr>
        <w:t>о</w:t>
      </w:r>
      <w:r w:rsidRPr="00D66D88">
        <w:rPr>
          <w:rFonts w:ascii="Times New Roman" w:hAnsi="Times New Roman"/>
        </w:rPr>
        <w:t>т</w:t>
      </w:r>
      <w:r w:rsidRPr="00D66D88">
        <w:rPr>
          <w:rFonts w:ascii="Times New Roman" w:hAnsi="Times New Roman"/>
          <w:spacing w:val="-1"/>
        </w:rPr>
        <w:t>х</w:t>
      </w:r>
      <w:r w:rsidRPr="00D66D88">
        <w:rPr>
          <w:rFonts w:ascii="Times New Roman" w:hAnsi="Times New Roman"/>
        </w:rPr>
        <w:t>одов</w:t>
      </w:r>
      <w:r w:rsidRPr="00D66D88">
        <w:rPr>
          <w:rFonts w:ascii="Times New Roman" w:hAnsi="Times New Roman"/>
          <w:spacing w:val="14"/>
        </w:rPr>
        <w:t xml:space="preserve"> </w:t>
      </w:r>
      <w:r w:rsidRPr="00D66D88">
        <w:rPr>
          <w:rFonts w:ascii="Times New Roman" w:hAnsi="Times New Roman"/>
        </w:rPr>
        <w:t>след</w:t>
      </w:r>
      <w:r w:rsidRPr="00D66D88">
        <w:rPr>
          <w:rFonts w:ascii="Times New Roman" w:hAnsi="Times New Roman"/>
          <w:spacing w:val="-1"/>
        </w:rPr>
        <w:t>у</w:t>
      </w:r>
      <w:r w:rsidRPr="00D66D88">
        <w:rPr>
          <w:rFonts w:ascii="Times New Roman" w:hAnsi="Times New Roman"/>
        </w:rPr>
        <w:t>ет</w:t>
      </w:r>
      <w:r w:rsidRPr="00D66D88">
        <w:rPr>
          <w:rFonts w:ascii="Times New Roman" w:hAnsi="Times New Roman"/>
          <w:spacing w:val="14"/>
        </w:rPr>
        <w:t xml:space="preserve"> </w:t>
      </w:r>
      <w:r w:rsidRPr="00D66D88">
        <w:rPr>
          <w:rFonts w:ascii="Times New Roman" w:hAnsi="Times New Roman"/>
        </w:rPr>
        <w:t>п</w:t>
      </w:r>
      <w:r w:rsidRPr="00D66D88">
        <w:rPr>
          <w:rFonts w:ascii="Times New Roman" w:hAnsi="Times New Roman"/>
          <w:spacing w:val="1"/>
        </w:rPr>
        <w:t>р</w:t>
      </w:r>
      <w:r w:rsidRPr="00D66D88">
        <w:rPr>
          <w:rFonts w:ascii="Times New Roman" w:hAnsi="Times New Roman"/>
        </w:rPr>
        <w:t>инимать</w:t>
      </w:r>
      <w:r w:rsidRPr="00D66D88">
        <w:rPr>
          <w:rFonts w:ascii="Times New Roman" w:hAnsi="Times New Roman"/>
          <w:spacing w:val="13"/>
        </w:rPr>
        <w:t xml:space="preserve"> </w:t>
      </w:r>
      <w:r w:rsidRPr="00D66D88">
        <w:rPr>
          <w:rFonts w:ascii="Times New Roman" w:hAnsi="Times New Roman"/>
        </w:rPr>
        <w:t>д</w:t>
      </w:r>
      <w:r w:rsidRPr="00D66D88">
        <w:rPr>
          <w:rFonts w:ascii="Times New Roman" w:hAnsi="Times New Roman"/>
          <w:spacing w:val="-1"/>
        </w:rPr>
        <w:t>л</w:t>
      </w:r>
      <w:r w:rsidRPr="00D66D88">
        <w:rPr>
          <w:rFonts w:ascii="Times New Roman" w:hAnsi="Times New Roman"/>
        </w:rPr>
        <w:t>я</w:t>
      </w:r>
      <w:r w:rsidRPr="00D66D88">
        <w:rPr>
          <w:rFonts w:ascii="Times New Roman" w:hAnsi="Times New Roman"/>
          <w:spacing w:val="14"/>
        </w:rPr>
        <w:t xml:space="preserve"> </w:t>
      </w:r>
      <w:r w:rsidRPr="00D66D88">
        <w:rPr>
          <w:rFonts w:ascii="Times New Roman" w:hAnsi="Times New Roman"/>
        </w:rPr>
        <w:t>к</w:t>
      </w:r>
      <w:r w:rsidRPr="00D66D88">
        <w:rPr>
          <w:rFonts w:ascii="Times New Roman" w:hAnsi="Times New Roman"/>
          <w:spacing w:val="1"/>
        </w:rPr>
        <w:t>р</w:t>
      </w:r>
      <w:r w:rsidRPr="00D66D88">
        <w:rPr>
          <w:rFonts w:ascii="Times New Roman" w:hAnsi="Times New Roman"/>
          <w:spacing w:val="-1"/>
        </w:rPr>
        <w:t>у</w:t>
      </w:r>
      <w:r w:rsidRPr="00D66D88">
        <w:rPr>
          <w:rFonts w:ascii="Times New Roman" w:hAnsi="Times New Roman"/>
        </w:rPr>
        <w:t>п</w:t>
      </w:r>
      <w:r w:rsidRPr="00D66D88">
        <w:rPr>
          <w:rFonts w:ascii="Times New Roman" w:hAnsi="Times New Roman"/>
          <w:spacing w:val="-1"/>
        </w:rPr>
        <w:t>н</w:t>
      </w:r>
      <w:r w:rsidRPr="00D66D88">
        <w:rPr>
          <w:rFonts w:ascii="Times New Roman" w:hAnsi="Times New Roman"/>
        </w:rPr>
        <w:t>ых</w:t>
      </w:r>
      <w:r w:rsidRPr="00D66D88">
        <w:rPr>
          <w:rFonts w:ascii="Times New Roman" w:hAnsi="Times New Roman"/>
          <w:spacing w:val="22"/>
        </w:rPr>
        <w:t xml:space="preserve"> </w:t>
      </w:r>
      <w:r w:rsidRPr="00D66D88">
        <w:rPr>
          <w:rFonts w:ascii="Times New Roman" w:hAnsi="Times New Roman"/>
        </w:rPr>
        <w:t>городских</w:t>
      </w:r>
      <w:r w:rsidRPr="00D66D88">
        <w:rPr>
          <w:rFonts w:ascii="Times New Roman" w:hAnsi="Times New Roman"/>
          <w:spacing w:val="14"/>
        </w:rPr>
        <w:t xml:space="preserve"> </w:t>
      </w:r>
      <w:r w:rsidRPr="00D66D88">
        <w:rPr>
          <w:rFonts w:ascii="Times New Roman" w:hAnsi="Times New Roman"/>
          <w:spacing w:val="1"/>
        </w:rPr>
        <w:t>о</w:t>
      </w:r>
      <w:r w:rsidRPr="00D66D88">
        <w:rPr>
          <w:rFonts w:ascii="Times New Roman" w:hAnsi="Times New Roman"/>
          <w:spacing w:val="-1"/>
        </w:rPr>
        <w:t>к</w:t>
      </w:r>
      <w:r w:rsidRPr="00D66D88">
        <w:rPr>
          <w:rFonts w:ascii="Times New Roman" w:hAnsi="Times New Roman"/>
        </w:rPr>
        <w:t xml:space="preserve">ругов и </w:t>
      </w:r>
      <w:r w:rsidRPr="00D66D88">
        <w:rPr>
          <w:rFonts w:ascii="Times New Roman" w:hAnsi="Times New Roman"/>
          <w:spacing w:val="-1"/>
        </w:rPr>
        <w:t>г</w:t>
      </w:r>
      <w:r w:rsidRPr="00D66D88">
        <w:rPr>
          <w:rFonts w:ascii="Times New Roman" w:hAnsi="Times New Roman"/>
        </w:rPr>
        <w:t>ородских п</w:t>
      </w:r>
      <w:r w:rsidRPr="00D66D88">
        <w:rPr>
          <w:rFonts w:ascii="Times New Roman" w:hAnsi="Times New Roman"/>
          <w:spacing w:val="1"/>
        </w:rPr>
        <w:t>о</w:t>
      </w:r>
      <w:r w:rsidRPr="00D66D88">
        <w:rPr>
          <w:rFonts w:ascii="Times New Roman" w:hAnsi="Times New Roman"/>
          <w:spacing w:val="-1"/>
        </w:rPr>
        <w:t>с</w:t>
      </w:r>
      <w:r w:rsidRPr="00D66D88">
        <w:rPr>
          <w:rFonts w:ascii="Times New Roman" w:hAnsi="Times New Roman"/>
        </w:rPr>
        <w:t>елений.</w:t>
      </w:r>
    </w:p>
    <w:p w:rsidR="00016346" w:rsidRPr="00D66D88" w:rsidRDefault="00016346" w:rsidP="00016346">
      <w:pPr>
        <w:widowControl w:val="0"/>
        <w:ind w:right="-20" w:firstLine="720"/>
        <w:rPr>
          <w:rFonts w:ascii="Times New Roman" w:hAnsi="Times New Roman"/>
        </w:rPr>
      </w:pPr>
      <w:r w:rsidRPr="00D66D88">
        <w:rPr>
          <w:rFonts w:ascii="Times New Roman" w:hAnsi="Times New Roman"/>
          <w:spacing w:val="-1"/>
        </w:rPr>
        <w:t>2</w:t>
      </w:r>
      <w:r w:rsidRPr="00D66D88">
        <w:rPr>
          <w:rFonts w:ascii="Times New Roman" w:hAnsi="Times New Roman"/>
        </w:rPr>
        <w:t>.</w:t>
      </w:r>
      <w:r w:rsidRPr="00D66D88">
        <w:rPr>
          <w:rFonts w:ascii="Times New Roman" w:hAnsi="Times New Roman"/>
          <w:spacing w:val="22"/>
        </w:rPr>
        <w:t xml:space="preserve"> </w:t>
      </w:r>
      <w:r w:rsidRPr="00D66D88">
        <w:rPr>
          <w:rFonts w:ascii="Times New Roman" w:hAnsi="Times New Roman"/>
        </w:rPr>
        <w:t>Н</w:t>
      </w:r>
      <w:r w:rsidRPr="00D66D88">
        <w:rPr>
          <w:rFonts w:ascii="Times New Roman" w:hAnsi="Times New Roman"/>
          <w:spacing w:val="1"/>
        </w:rPr>
        <w:t>о</w:t>
      </w:r>
      <w:r w:rsidRPr="00D66D88">
        <w:rPr>
          <w:rFonts w:ascii="Times New Roman" w:hAnsi="Times New Roman"/>
        </w:rPr>
        <w:t>рмы</w:t>
      </w:r>
      <w:r w:rsidRPr="00D66D88">
        <w:rPr>
          <w:rFonts w:ascii="Times New Roman" w:hAnsi="Times New Roman"/>
          <w:spacing w:val="23"/>
        </w:rPr>
        <w:t xml:space="preserve"> </w:t>
      </w:r>
      <w:r w:rsidRPr="00D66D88">
        <w:rPr>
          <w:rFonts w:ascii="Times New Roman" w:hAnsi="Times New Roman"/>
        </w:rPr>
        <w:t>н</w:t>
      </w:r>
      <w:r w:rsidRPr="00D66D88">
        <w:rPr>
          <w:rFonts w:ascii="Times New Roman" w:hAnsi="Times New Roman"/>
          <w:spacing w:val="1"/>
        </w:rPr>
        <w:t>а</w:t>
      </w:r>
      <w:r w:rsidRPr="00D66D88">
        <w:rPr>
          <w:rFonts w:ascii="Times New Roman" w:hAnsi="Times New Roman"/>
        </w:rPr>
        <w:t>копле</w:t>
      </w:r>
      <w:r w:rsidRPr="00D66D88">
        <w:rPr>
          <w:rFonts w:ascii="Times New Roman" w:hAnsi="Times New Roman"/>
          <w:spacing w:val="-1"/>
        </w:rPr>
        <w:t>н</w:t>
      </w:r>
      <w:r w:rsidRPr="00D66D88">
        <w:rPr>
          <w:rFonts w:ascii="Times New Roman" w:hAnsi="Times New Roman"/>
        </w:rPr>
        <w:t>ия</w:t>
      </w:r>
      <w:r w:rsidRPr="00D66D88">
        <w:rPr>
          <w:rFonts w:ascii="Times New Roman" w:hAnsi="Times New Roman"/>
          <w:spacing w:val="24"/>
        </w:rPr>
        <w:t xml:space="preserve"> </w:t>
      </w:r>
      <w:r w:rsidRPr="00D66D88">
        <w:rPr>
          <w:rFonts w:ascii="Times New Roman" w:hAnsi="Times New Roman"/>
        </w:rPr>
        <w:t>круп</w:t>
      </w:r>
      <w:r w:rsidRPr="00D66D88">
        <w:rPr>
          <w:rFonts w:ascii="Times New Roman" w:hAnsi="Times New Roman"/>
          <w:spacing w:val="-1"/>
        </w:rPr>
        <w:t>н</w:t>
      </w:r>
      <w:r w:rsidRPr="00D66D88">
        <w:rPr>
          <w:rFonts w:ascii="Times New Roman" w:hAnsi="Times New Roman"/>
        </w:rPr>
        <w:t>огаб</w:t>
      </w:r>
      <w:r w:rsidRPr="00D66D88">
        <w:rPr>
          <w:rFonts w:ascii="Times New Roman" w:hAnsi="Times New Roman"/>
          <w:spacing w:val="1"/>
        </w:rPr>
        <w:t>а</w:t>
      </w:r>
      <w:r w:rsidRPr="00D66D88">
        <w:rPr>
          <w:rFonts w:ascii="Times New Roman" w:hAnsi="Times New Roman"/>
          <w:spacing w:val="-1"/>
        </w:rPr>
        <w:t>р</w:t>
      </w:r>
      <w:r w:rsidRPr="00D66D88">
        <w:rPr>
          <w:rFonts w:ascii="Times New Roman" w:hAnsi="Times New Roman"/>
        </w:rPr>
        <w:t>и</w:t>
      </w:r>
      <w:r w:rsidRPr="00D66D88">
        <w:rPr>
          <w:rFonts w:ascii="Times New Roman" w:hAnsi="Times New Roman"/>
          <w:spacing w:val="-1"/>
        </w:rPr>
        <w:t>т</w:t>
      </w:r>
      <w:r w:rsidRPr="00D66D88">
        <w:rPr>
          <w:rFonts w:ascii="Times New Roman" w:hAnsi="Times New Roman"/>
        </w:rPr>
        <w:t>ных</w:t>
      </w:r>
      <w:r w:rsidRPr="00D66D88">
        <w:rPr>
          <w:rFonts w:ascii="Times New Roman" w:hAnsi="Times New Roman"/>
          <w:spacing w:val="24"/>
        </w:rPr>
        <w:t xml:space="preserve"> </w:t>
      </w:r>
      <w:r w:rsidRPr="00D66D88">
        <w:rPr>
          <w:rFonts w:ascii="Times New Roman" w:hAnsi="Times New Roman"/>
        </w:rPr>
        <w:t>б</w:t>
      </w:r>
      <w:r w:rsidRPr="00D66D88">
        <w:rPr>
          <w:rFonts w:ascii="Times New Roman" w:hAnsi="Times New Roman"/>
          <w:spacing w:val="1"/>
        </w:rPr>
        <w:t>ы</w:t>
      </w:r>
      <w:r w:rsidRPr="00D66D88">
        <w:rPr>
          <w:rFonts w:ascii="Times New Roman" w:hAnsi="Times New Roman"/>
          <w:spacing w:val="-2"/>
        </w:rPr>
        <w:t>т</w:t>
      </w:r>
      <w:r w:rsidRPr="00D66D88">
        <w:rPr>
          <w:rFonts w:ascii="Times New Roman" w:hAnsi="Times New Roman"/>
        </w:rPr>
        <w:t>ов</w:t>
      </w:r>
      <w:r w:rsidRPr="00D66D88">
        <w:rPr>
          <w:rFonts w:ascii="Times New Roman" w:hAnsi="Times New Roman"/>
          <w:spacing w:val="1"/>
        </w:rPr>
        <w:t>ы</w:t>
      </w:r>
      <w:r w:rsidRPr="00D66D88">
        <w:rPr>
          <w:rFonts w:ascii="Times New Roman" w:hAnsi="Times New Roman"/>
        </w:rPr>
        <w:t>х</w:t>
      </w:r>
      <w:r w:rsidRPr="00D66D88">
        <w:rPr>
          <w:rFonts w:ascii="Times New Roman" w:hAnsi="Times New Roman"/>
          <w:spacing w:val="24"/>
        </w:rPr>
        <w:t xml:space="preserve"> </w:t>
      </w:r>
      <w:r w:rsidRPr="00D66D88">
        <w:rPr>
          <w:rFonts w:ascii="Times New Roman" w:hAnsi="Times New Roman"/>
          <w:spacing w:val="1"/>
        </w:rPr>
        <w:t>о</w:t>
      </w:r>
      <w:r w:rsidRPr="00D66D88">
        <w:rPr>
          <w:rFonts w:ascii="Times New Roman" w:hAnsi="Times New Roman"/>
          <w:spacing w:val="-2"/>
        </w:rPr>
        <w:t>т</w:t>
      </w:r>
      <w:r w:rsidRPr="00D66D88">
        <w:rPr>
          <w:rFonts w:ascii="Times New Roman" w:hAnsi="Times New Roman"/>
        </w:rPr>
        <w:t>ходов</w:t>
      </w:r>
      <w:r w:rsidRPr="00D66D88">
        <w:rPr>
          <w:rFonts w:ascii="Times New Roman" w:hAnsi="Times New Roman"/>
          <w:spacing w:val="25"/>
        </w:rPr>
        <w:t xml:space="preserve"> </w:t>
      </w:r>
      <w:r w:rsidRPr="00D66D88">
        <w:rPr>
          <w:rFonts w:ascii="Times New Roman" w:hAnsi="Times New Roman"/>
        </w:rPr>
        <w:t>следует</w:t>
      </w:r>
      <w:r w:rsidRPr="00D66D88">
        <w:rPr>
          <w:rFonts w:ascii="Times New Roman" w:hAnsi="Times New Roman"/>
          <w:spacing w:val="22"/>
        </w:rPr>
        <w:t xml:space="preserve"> </w:t>
      </w:r>
      <w:r w:rsidRPr="00D66D88">
        <w:rPr>
          <w:rFonts w:ascii="Times New Roman" w:hAnsi="Times New Roman"/>
        </w:rPr>
        <w:t>прин</w:t>
      </w:r>
      <w:r w:rsidRPr="00D66D88">
        <w:rPr>
          <w:rFonts w:ascii="Times New Roman" w:hAnsi="Times New Roman"/>
          <w:spacing w:val="1"/>
        </w:rPr>
        <w:t>и</w:t>
      </w:r>
      <w:r w:rsidRPr="00D66D88">
        <w:rPr>
          <w:rFonts w:ascii="Times New Roman" w:hAnsi="Times New Roman"/>
        </w:rPr>
        <w:t>ма</w:t>
      </w:r>
      <w:r w:rsidRPr="00D66D88">
        <w:rPr>
          <w:rFonts w:ascii="Times New Roman" w:hAnsi="Times New Roman"/>
          <w:spacing w:val="-2"/>
        </w:rPr>
        <w:t>т</w:t>
      </w:r>
      <w:r w:rsidRPr="00D66D88">
        <w:rPr>
          <w:rFonts w:ascii="Times New Roman" w:hAnsi="Times New Roman"/>
        </w:rPr>
        <w:t>ь</w:t>
      </w:r>
      <w:r w:rsidRPr="00D66D88">
        <w:rPr>
          <w:rFonts w:ascii="Times New Roman" w:hAnsi="Times New Roman"/>
          <w:spacing w:val="24"/>
        </w:rPr>
        <w:t xml:space="preserve"> </w:t>
      </w:r>
      <w:r w:rsidRPr="00D66D88">
        <w:rPr>
          <w:rFonts w:ascii="Times New Roman" w:hAnsi="Times New Roman"/>
        </w:rPr>
        <w:t>в</w:t>
      </w:r>
      <w:r w:rsidRPr="00D66D88">
        <w:rPr>
          <w:rFonts w:ascii="Times New Roman" w:hAnsi="Times New Roman"/>
          <w:spacing w:val="24"/>
        </w:rPr>
        <w:t xml:space="preserve"> </w:t>
      </w:r>
      <w:r w:rsidRPr="00D66D88">
        <w:rPr>
          <w:rFonts w:ascii="Times New Roman" w:hAnsi="Times New Roman"/>
        </w:rPr>
        <w:t>размере</w:t>
      </w:r>
      <w:r w:rsidRPr="00D66D88">
        <w:rPr>
          <w:rFonts w:ascii="Times New Roman" w:hAnsi="Times New Roman"/>
          <w:spacing w:val="23"/>
        </w:rPr>
        <w:t xml:space="preserve"> </w:t>
      </w:r>
      <w:r w:rsidRPr="00D66D88">
        <w:rPr>
          <w:rFonts w:ascii="Times New Roman" w:hAnsi="Times New Roman"/>
          <w:spacing w:val="1"/>
        </w:rPr>
        <w:t>5</w:t>
      </w:r>
      <w:r w:rsidRPr="00D66D88">
        <w:rPr>
          <w:rFonts w:ascii="Times New Roman" w:hAnsi="Times New Roman"/>
        </w:rPr>
        <w:t>%</w:t>
      </w:r>
      <w:r w:rsidRPr="00D66D88">
        <w:rPr>
          <w:rFonts w:ascii="Times New Roman" w:hAnsi="Times New Roman"/>
          <w:spacing w:val="22"/>
        </w:rPr>
        <w:t xml:space="preserve"> </w:t>
      </w:r>
      <w:r w:rsidRPr="00D66D88">
        <w:rPr>
          <w:rFonts w:ascii="Times New Roman" w:hAnsi="Times New Roman"/>
        </w:rPr>
        <w:t xml:space="preserve">в </w:t>
      </w:r>
      <w:r w:rsidRPr="00D66D88">
        <w:rPr>
          <w:rFonts w:ascii="Times New Roman" w:hAnsi="Times New Roman"/>
          <w:spacing w:val="-1"/>
        </w:rPr>
        <w:t>с</w:t>
      </w:r>
      <w:r w:rsidRPr="00D66D88">
        <w:rPr>
          <w:rFonts w:ascii="Times New Roman" w:hAnsi="Times New Roman"/>
        </w:rPr>
        <w:t>ос</w:t>
      </w:r>
      <w:r w:rsidRPr="00D66D88">
        <w:rPr>
          <w:rFonts w:ascii="Times New Roman" w:hAnsi="Times New Roman"/>
          <w:spacing w:val="-2"/>
        </w:rPr>
        <w:t>т</w:t>
      </w:r>
      <w:r w:rsidRPr="00D66D88">
        <w:rPr>
          <w:rFonts w:ascii="Times New Roman" w:hAnsi="Times New Roman"/>
        </w:rPr>
        <w:t>аве</w:t>
      </w:r>
      <w:r w:rsidRPr="00D66D88">
        <w:rPr>
          <w:rFonts w:ascii="Times New Roman" w:hAnsi="Times New Roman"/>
          <w:spacing w:val="3"/>
        </w:rPr>
        <w:t xml:space="preserve"> </w:t>
      </w:r>
      <w:r w:rsidRPr="00D66D88">
        <w:rPr>
          <w:rFonts w:ascii="Times New Roman" w:hAnsi="Times New Roman"/>
          <w:spacing w:val="-1"/>
        </w:rPr>
        <w:t>п</w:t>
      </w:r>
      <w:r w:rsidRPr="00D66D88">
        <w:rPr>
          <w:rFonts w:ascii="Times New Roman" w:hAnsi="Times New Roman"/>
        </w:rPr>
        <w:t>рив</w:t>
      </w:r>
      <w:r w:rsidRPr="00D66D88">
        <w:rPr>
          <w:rFonts w:ascii="Times New Roman" w:hAnsi="Times New Roman"/>
          <w:spacing w:val="1"/>
        </w:rPr>
        <w:t>е</w:t>
      </w:r>
      <w:r w:rsidRPr="00D66D88">
        <w:rPr>
          <w:rFonts w:ascii="Times New Roman" w:hAnsi="Times New Roman"/>
        </w:rPr>
        <w:t>ден</w:t>
      </w:r>
      <w:r w:rsidRPr="00D66D88">
        <w:rPr>
          <w:rFonts w:ascii="Times New Roman" w:hAnsi="Times New Roman"/>
          <w:spacing w:val="-1"/>
        </w:rPr>
        <w:t>н</w:t>
      </w:r>
      <w:r w:rsidRPr="00D66D88">
        <w:rPr>
          <w:rFonts w:ascii="Times New Roman" w:hAnsi="Times New Roman"/>
        </w:rPr>
        <w:t>ых</w:t>
      </w:r>
      <w:r w:rsidRPr="00D66D88">
        <w:rPr>
          <w:rFonts w:ascii="Times New Roman" w:hAnsi="Times New Roman"/>
          <w:spacing w:val="1"/>
        </w:rPr>
        <w:t xml:space="preserve"> </w:t>
      </w:r>
      <w:r w:rsidRPr="00D66D88">
        <w:rPr>
          <w:rFonts w:ascii="Times New Roman" w:hAnsi="Times New Roman"/>
        </w:rPr>
        <w:t>зна</w:t>
      </w:r>
      <w:r w:rsidRPr="00D66D88">
        <w:rPr>
          <w:rFonts w:ascii="Times New Roman" w:hAnsi="Times New Roman"/>
          <w:spacing w:val="-1"/>
        </w:rPr>
        <w:t>ч</w:t>
      </w:r>
      <w:r w:rsidRPr="00D66D88">
        <w:rPr>
          <w:rFonts w:ascii="Times New Roman" w:hAnsi="Times New Roman"/>
        </w:rPr>
        <w:t xml:space="preserve">ений </w:t>
      </w:r>
      <w:r w:rsidRPr="00D66D88">
        <w:rPr>
          <w:rFonts w:ascii="Times New Roman" w:hAnsi="Times New Roman"/>
          <w:spacing w:val="-2"/>
        </w:rPr>
        <w:t>т</w:t>
      </w:r>
      <w:r w:rsidRPr="00D66D88">
        <w:rPr>
          <w:rFonts w:ascii="Times New Roman" w:hAnsi="Times New Roman"/>
        </w:rPr>
        <w:t>вё</w:t>
      </w:r>
      <w:r w:rsidRPr="00D66D88">
        <w:rPr>
          <w:rFonts w:ascii="Times New Roman" w:hAnsi="Times New Roman"/>
          <w:spacing w:val="1"/>
        </w:rPr>
        <w:t>р</w:t>
      </w:r>
      <w:r w:rsidRPr="00D66D88">
        <w:rPr>
          <w:rFonts w:ascii="Times New Roman" w:hAnsi="Times New Roman"/>
        </w:rPr>
        <w:t>дых</w:t>
      </w:r>
      <w:r w:rsidRPr="00D66D88">
        <w:rPr>
          <w:rFonts w:ascii="Times New Roman" w:hAnsi="Times New Roman"/>
          <w:spacing w:val="1"/>
        </w:rPr>
        <w:t xml:space="preserve"> </w:t>
      </w:r>
      <w:r w:rsidRPr="00D66D88">
        <w:rPr>
          <w:rFonts w:ascii="Times New Roman" w:hAnsi="Times New Roman"/>
        </w:rPr>
        <w:t>бы</w:t>
      </w:r>
      <w:r w:rsidRPr="00D66D88">
        <w:rPr>
          <w:rFonts w:ascii="Times New Roman" w:hAnsi="Times New Roman"/>
          <w:spacing w:val="-1"/>
        </w:rPr>
        <w:t>т</w:t>
      </w:r>
      <w:r w:rsidRPr="00D66D88">
        <w:rPr>
          <w:rFonts w:ascii="Times New Roman" w:hAnsi="Times New Roman"/>
        </w:rPr>
        <w:t>овых</w:t>
      </w:r>
      <w:r w:rsidRPr="00D66D88">
        <w:rPr>
          <w:rFonts w:ascii="Times New Roman" w:hAnsi="Times New Roman"/>
          <w:spacing w:val="3"/>
        </w:rPr>
        <w:t xml:space="preserve"> </w:t>
      </w:r>
      <w:r w:rsidRPr="00D66D88">
        <w:rPr>
          <w:rFonts w:ascii="Times New Roman" w:hAnsi="Times New Roman"/>
          <w:spacing w:val="1"/>
        </w:rPr>
        <w:t>о</w:t>
      </w:r>
      <w:r w:rsidRPr="00D66D88">
        <w:rPr>
          <w:rFonts w:ascii="Times New Roman" w:hAnsi="Times New Roman"/>
          <w:spacing w:val="-2"/>
        </w:rPr>
        <w:t>т</w:t>
      </w:r>
      <w:r w:rsidRPr="00D66D88">
        <w:rPr>
          <w:rFonts w:ascii="Times New Roman" w:hAnsi="Times New Roman"/>
        </w:rPr>
        <w:t>ходов.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 xml:space="preserve">122. Размеры земельных участков и санитарно-защитных зон * предприятий и сооружений по обезвреживанию, транспортировке и </w:t>
      </w:r>
      <w:proofErr w:type="spellStart"/>
      <w:r w:rsidRPr="00D66D88">
        <w:rPr>
          <w:rFonts w:ascii="Times New Roman" w:hAnsi="Times New Roman"/>
          <w:sz w:val="28"/>
          <w:szCs w:val="28"/>
        </w:rPr>
        <w:t>перработке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бытовых отходов следует принимать по таблице 22.</w:t>
      </w:r>
    </w:p>
    <w:p w:rsidR="00016346" w:rsidRPr="00D66D88" w:rsidRDefault="00016346" w:rsidP="00016346">
      <w:pPr>
        <w:keepNext/>
        <w:tabs>
          <w:tab w:val="left" w:pos="0"/>
        </w:tabs>
        <w:ind w:right="-1"/>
        <w:rPr>
          <w:rFonts w:ascii="Times New Roman" w:hAnsi="Times New Roman"/>
        </w:rPr>
      </w:pPr>
      <w:r w:rsidRPr="00D66D88">
        <w:rPr>
          <w:rFonts w:ascii="Times New Roman" w:hAnsi="Times New Roman"/>
        </w:rPr>
        <w:t>Таблица 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0"/>
        <w:gridCol w:w="2280"/>
        <w:gridCol w:w="2160"/>
      </w:tblGrid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Предприятия и 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Размеры санитарно-защитных зон, метров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Мусороперерабатывающие и мусоросжигательные предприятия, мощностью, тыс. тонн в год: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 до 100</w:t>
            </w:r>
          </w:p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- св. 100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0,05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300</w:t>
            </w:r>
          </w:p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500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300</w:t>
            </w:r>
          </w:p>
        </w:tc>
      </w:tr>
      <w:tr w:rsidR="00016346" w:rsidRPr="00D66D88" w:rsidTr="00342EC2">
        <w:tblPrEx>
          <w:tblCellMar>
            <w:top w:w="0" w:type="dxa"/>
            <w:bottom w:w="0" w:type="dxa"/>
          </w:tblCellMar>
        </w:tblPrEx>
        <w:tc>
          <w:tcPr>
            <w:tcW w:w="5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widowControl w:val="0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346" w:rsidRPr="00D66D88" w:rsidRDefault="00016346" w:rsidP="00342E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1000</w:t>
            </w:r>
          </w:p>
        </w:tc>
      </w:tr>
    </w:tbl>
    <w:p w:rsidR="00016346" w:rsidRDefault="00016346" w:rsidP="00016346">
      <w:pPr>
        <w:keepNext/>
        <w:tabs>
          <w:tab w:val="left" w:pos="0"/>
        </w:tabs>
        <w:jc w:val="both"/>
        <w:rPr>
          <w:rFonts w:ascii="Times New Roman" w:hAnsi="Times New Roman"/>
          <w:spacing w:val="-24"/>
        </w:rPr>
      </w:pPr>
    </w:p>
    <w:p w:rsidR="00016346" w:rsidRPr="00D66D88" w:rsidRDefault="00016346" w:rsidP="00016346">
      <w:pPr>
        <w:keepNext/>
        <w:tabs>
          <w:tab w:val="left" w:pos="0"/>
        </w:tabs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  <w:spacing w:val="-24"/>
        </w:rPr>
        <w:t>Примечания: 1. Наименьшие размеры площадей полигонов отно</w:t>
      </w:r>
      <w:r w:rsidRPr="00D66D88">
        <w:rPr>
          <w:rFonts w:ascii="Times New Roman" w:hAnsi="Times New Roman"/>
          <w:spacing w:val="-24"/>
        </w:rPr>
        <w:softHyphen/>
      </w:r>
      <w:r w:rsidRPr="00D66D88">
        <w:rPr>
          <w:rFonts w:ascii="Times New Roman" w:hAnsi="Times New Roman"/>
        </w:rPr>
        <w:t>сятся к сооружениям, размещаемым на песчаных грунтах.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  <w:r w:rsidRPr="00D66D88">
        <w:rPr>
          <w:rFonts w:ascii="Times New Roman" w:hAnsi="Times New Roman"/>
        </w:rPr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D66D88">
          <w:rPr>
            <w:rFonts w:ascii="Times New Roman" w:hAnsi="Times New Roman"/>
          </w:rPr>
          <w:t>100 метров</w:t>
        </w:r>
      </w:smartTag>
      <w:r w:rsidRPr="00D66D88">
        <w:rPr>
          <w:rFonts w:ascii="Times New Roman" w:hAnsi="Times New Roman"/>
        </w:rPr>
        <w:t>, закрытого типа - 50 метров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</w:rPr>
      </w:pPr>
    </w:p>
    <w:p w:rsidR="00016346" w:rsidRPr="00137A9A" w:rsidRDefault="00016346" w:rsidP="0001634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137A9A">
        <w:rPr>
          <w:rFonts w:ascii="Times New Roman" w:hAnsi="Times New Roman" w:cs="Times New Roman"/>
          <w:sz w:val="32"/>
          <w:szCs w:val="32"/>
        </w:rPr>
        <w:t>Нормативы обеспеченности объектами связи</w:t>
      </w:r>
    </w:p>
    <w:p w:rsidR="00016346" w:rsidRPr="00D66D88" w:rsidRDefault="00016346" w:rsidP="0001634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16346" w:rsidRPr="00D66D88" w:rsidRDefault="00016346" w:rsidP="000163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D88">
        <w:rPr>
          <w:rFonts w:ascii="Times New Roman" w:hAnsi="Times New Roman" w:cs="Times New Roman"/>
          <w:sz w:val="28"/>
          <w:szCs w:val="28"/>
        </w:rPr>
        <w:t xml:space="preserve">122.1 Расчет обеспеченности жителей объектами связи следует осуществлять в соответствии с требованием действующих нормативных документов, в том числе «СП 42.13330.2011. Свод правил. Градостроительство. Планировка и застройка городских и сельских поселений. Актуализированная редакция СНиП 2.07.01-89*», «СП 133.13330.20ё12. Свод правил. Сети проводного радиовещания и оповещения в зданиях и сооружениях. Нормы проектирования»; СП 134.13330.2012. Свод правил. Системы электросвязи зданий и сооружений. Основные положения проектирования. </w:t>
      </w:r>
    </w:p>
    <w:p w:rsidR="00016346" w:rsidRPr="00D66D88" w:rsidRDefault="00016346" w:rsidP="000163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D88">
        <w:rPr>
          <w:rFonts w:ascii="Times New Roman" w:hAnsi="Times New Roman" w:cs="Times New Roman"/>
          <w:sz w:val="28"/>
          <w:szCs w:val="28"/>
        </w:rPr>
        <w:t xml:space="preserve">122.2 Размеры земельных участков для сооружений связи следует устанавливать с учетом требований «СН 461-74. Нормы отвода земель для линий связи» в соответствии с таблицей 23. </w:t>
      </w:r>
    </w:p>
    <w:p w:rsidR="00016346" w:rsidRPr="00D66D88" w:rsidRDefault="00016346" w:rsidP="00016346">
      <w:pPr>
        <w:pStyle w:val="ConsNormal"/>
        <w:widowControl/>
        <w:ind w:righ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66D88">
        <w:rPr>
          <w:rFonts w:ascii="Times New Roman" w:hAnsi="Times New Roman" w:cs="Times New Roman"/>
          <w:sz w:val="28"/>
          <w:szCs w:val="28"/>
        </w:rPr>
        <w:lastRenderedPageBreak/>
        <w:t>Таблица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7"/>
        <w:gridCol w:w="3954"/>
      </w:tblGrid>
      <w:tr w:rsidR="00016346" w:rsidRPr="00D66D88" w:rsidTr="00342EC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связи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Размеры земельных участков, га</w:t>
            </w:r>
          </w:p>
        </w:tc>
      </w:tr>
      <w:tr w:rsidR="00016346" w:rsidRPr="00D66D88" w:rsidTr="00342EC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Радиорелейные линии, базовые станции сотовой связи</w:t>
            </w:r>
          </w:p>
        </w:tc>
      </w:tr>
      <w:tr w:rsidR="00016346" w:rsidRPr="00D66D88" w:rsidTr="00342EC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Узловые радиорелейные станции, с мачтой или башней высотой, м: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0,80/0,30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1,00/0,40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1,10/0,45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0,30/0,50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1,40/0,55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1,50/0,60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1,65/0,70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1,90/0,80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2,10/0,90</w:t>
            </w:r>
          </w:p>
        </w:tc>
      </w:tr>
      <w:tr w:rsidR="00016346" w:rsidRPr="00D66D88" w:rsidTr="00342EC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Промежуточные радиорелейные станции, с мачтой или башней высотой, м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0,80/0,40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0,85/0,45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1,00/0,50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1,10/0,55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1,30/0,60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1,40/0,65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1,50/0,70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1,65/0,80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1,90/0,90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2,10/1,00</w:t>
            </w:r>
          </w:p>
        </w:tc>
      </w:tr>
      <w:tr w:rsidR="00016346" w:rsidRPr="00D66D88" w:rsidTr="00342EC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Аварийно-профилактические службы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016346" w:rsidRPr="00D66D88" w:rsidRDefault="00016346" w:rsidP="0001634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016346" w:rsidRPr="00137A9A" w:rsidRDefault="00016346" w:rsidP="0001634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7A9A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016346" w:rsidRPr="00137A9A" w:rsidRDefault="00016346" w:rsidP="0001634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A9A">
        <w:rPr>
          <w:rFonts w:ascii="Times New Roman" w:hAnsi="Times New Roman" w:cs="Times New Roman"/>
          <w:sz w:val="24"/>
          <w:szCs w:val="24"/>
        </w:rPr>
        <w:t xml:space="preserve">- размеры земельных участков для радиорелейных линий, базовых станций сотовой связи данные в числителе – для радиорелейных станций с мачтами, в знаменателе – для станций с башнями»; </w:t>
      </w:r>
    </w:p>
    <w:p w:rsidR="00016346" w:rsidRPr="00137A9A" w:rsidRDefault="00016346" w:rsidP="0001634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A9A">
        <w:rPr>
          <w:rFonts w:ascii="Times New Roman" w:hAnsi="Times New Roman" w:cs="Times New Roman"/>
          <w:sz w:val="24"/>
          <w:szCs w:val="24"/>
        </w:rPr>
        <w:t>- размеры земельных участков определяются в соответствии с проектами, утвержденными в установленном порядке при высоте мачты или башни более 120 м, при уклонах рельефа местности более 0,05, а также при пересеченной местности.</w:t>
      </w:r>
    </w:p>
    <w:p w:rsidR="00016346" w:rsidRPr="00D66D88" w:rsidRDefault="00016346" w:rsidP="0001634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</w:rPr>
      </w:pPr>
    </w:p>
    <w:p w:rsidR="00016346" w:rsidRPr="00D66D88" w:rsidRDefault="00016346" w:rsidP="0001634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D88">
        <w:rPr>
          <w:rFonts w:ascii="Times New Roman" w:hAnsi="Times New Roman" w:cs="Times New Roman"/>
          <w:sz w:val="28"/>
          <w:szCs w:val="28"/>
        </w:rPr>
        <w:t xml:space="preserve">122.3 Расчет обеспеченности жителей населенного пункта объектами связи производится по таблице 24. </w:t>
      </w:r>
    </w:p>
    <w:p w:rsidR="00016346" w:rsidRPr="00D66D88" w:rsidRDefault="00016346" w:rsidP="00016346">
      <w:pPr>
        <w:pStyle w:val="ConsNormal"/>
        <w:widowControl/>
        <w:ind w:righ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66D88">
        <w:rPr>
          <w:rFonts w:ascii="Times New Roman" w:hAnsi="Times New Roman" w:cs="Times New Roman"/>
          <w:sz w:val="28"/>
          <w:szCs w:val="28"/>
        </w:rPr>
        <w:t xml:space="preserve">Таблица 24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359"/>
        <w:gridCol w:w="2392"/>
        <w:gridCol w:w="2360"/>
      </w:tblGrid>
      <w:tr w:rsidR="00016346" w:rsidRPr="00D66D88" w:rsidTr="00342EC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объектов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 на единицу измерения </w:t>
            </w:r>
          </w:p>
        </w:tc>
      </w:tr>
      <w:tr w:rsidR="00016346" w:rsidRPr="00D66D88" w:rsidTr="00342EC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АТС (из расчета 600 номеров на 1000 жителей)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объект на 10-40 тысяч номеров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300 кв. м*/0,1 га**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</w:p>
        </w:tc>
      </w:tr>
      <w:tr w:rsidR="00016346" w:rsidRPr="00D66D88" w:rsidTr="00342EC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Узловая АТС (из расчета 1 узел на 1 АТС)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overflowPunct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объект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overflowPunct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440 кв. м.*/0,15 га ** на объект</w:t>
            </w:r>
          </w:p>
        </w:tc>
      </w:tr>
      <w:tr w:rsidR="00016346" w:rsidRPr="00D66D88" w:rsidTr="00342EC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Опорно-усиленная станция (из расчета </w:t>
            </w:r>
            <w:r w:rsidRPr="00D66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60-120 тыс. абонентов)/районный комбинированный узел электросвязи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overflowPunct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lastRenderedPageBreak/>
              <w:t>объект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overflowPunct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550 кв. м.*/0,20 га** на объект</w:t>
            </w:r>
          </w:p>
        </w:tc>
      </w:tr>
      <w:tr w:rsidR="00016346" w:rsidRPr="00D66D88" w:rsidTr="00342EC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Блок станция проводного вещания (из расчета 30-60 тыс. абонентов)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overflowPunct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объект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overflowPunct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по расчету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0,05-0,1 га 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</w:p>
        </w:tc>
      </w:tr>
      <w:tr w:rsidR="00016346" w:rsidRPr="00D66D88" w:rsidTr="00342EC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Звуковая трансформаторная подстанция (из расчета на 10-12 тыс. абонентов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overflowPunct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объект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50 – 70 кв. м. 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</w:p>
        </w:tc>
      </w:tr>
      <w:tr w:rsidR="00016346" w:rsidRPr="00D66D88" w:rsidTr="00342EC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Головная станция кабельного телевещания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overflowPunct w:val="0"/>
              <w:jc w:val="center"/>
              <w:rPr>
                <w:rFonts w:ascii="Times New Roman" w:hAnsi="Times New Roman"/>
              </w:rPr>
            </w:pPr>
            <w:r w:rsidRPr="00D66D88">
              <w:rPr>
                <w:rFonts w:ascii="Times New Roman" w:hAnsi="Times New Roman"/>
              </w:rPr>
              <w:t>объект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1 на город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0,02 – 0,1 га 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</w:p>
        </w:tc>
      </w:tr>
      <w:tr w:rsidR="00016346" w:rsidRPr="00D66D88" w:rsidTr="00342EC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объект на 2500 жителей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СН 461-74 «Нормы отвода земель для линий связи»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10 – 50 кв. м. </w:t>
            </w:r>
          </w:p>
          <w:p w:rsidR="00016346" w:rsidRPr="00D66D88" w:rsidRDefault="00016346" w:rsidP="00342EC2">
            <w:pPr>
              <w:pStyle w:val="ConsNormal"/>
              <w:widowControl/>
              <w:overflowPunct w:val="0"/>
              <w:spacing w:line="276" w:lineRule="auto"/>
              <w:ind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</w:p>
        </w:tc>
      </w:tr>
    </w:tbl>
    <w:p w:rsidR="00016346" w:rsidRDefault="00016346" w:rsidP="0001634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6346" w:rsidRPr="00137A9A" w:rsidRDefault="00016346" w:rsidP="0001634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A9A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016346" w:rsidRPr="00137A9A" w:rsidRDefault="00016346" w:rsidP="0001634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A9A">
        <w:rPr>
          <w:rFonts w:ascii="Times New Roman" w:hAnsi="Times New Roman" w:cs="Times New Roman"/>
          <w:sz w:val="24"/>
          <w:szCs w:val="24"/>
        </w:rPr>
        <w:t xml:space="preserve">*указана только полезная площадь для технологических помещений (без бытовых помещений, бойлерных, </w:t>
      </w:r>
      <w:proofErr w:type="spellStart"/>
      <w:r w:rsidRPr="00137A9A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137A9A">
        <w:rPr>
          <w:rFonts w:ascii="Times New Roman" w:hAnsi="Times New Roman" w:cs="Times New Roman"/>
          <w:sz w:val="24"/>
          <w:szCs w:val="24"/>
        </w:rPr>
        <w:t xml:space="preserve">, коридоров, лестниц и т.д.)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 </w:t>
      </w:r>
    </w:p>
    <w:p w:rsidR="00016346" w:rsidRDefault="00016346" w:rsidP="0001634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A9A">
        <w:rPr>
          <w:rFonts w:ascii="Times New Roman" w:hAnsi="Times New Roman" w:cs="Times New Roman"/>
          <w:sz w:val="24"/>
          <w:szCs w:val="24"/>
        </w:rPr>
        <w:t>**указана площадь застройки с обособлением в отдельное здание»</w:t>
      </w:r>
    </w:p>
    <w:p w:rsidR="00016346" w:rsidRPr="00137A9A" w:rsidRDefault="00016346" w:rsidP="0001634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6346" w:rsidRPr="00D66D88" w:rsidRDefault="00016346" w:rsidP="00016346">
      <w:pPr>
        <w:widowControl w:val="0"/>
        <w:rPr>
          <w:rFonts w:ascii="Times New Roman" w:hAnsi="Times New Roman"/>
          <w:sz w:val="28"/>
          <w:szCs w:val="28"/>
        </w:rPr>
      </w:pPr>
    </w:p>
    <w:p w:rsidR="00016346" w:rsidRPr="00137A9A" w:rsidRDefault="00016346" w:rsidP="00016346">
      <w:pPr>
        <w:pStyle w:val="4"/>
        <w:keepNext/>
        <w:shd w:val="clear" w:color="auto" w:fill="FFFFFF"/>
        <w:ind w:left="720"/>
        <w:jc w:val="center"/>
        <w:rPr>
          <w:rFonts w:ascii="Times New Roman" w:hAnsi="Times New Roman"/>
          <w:color w:val="000000"/>
          <w:sz w:val="32"/>
          <w:szCs w:val="32"/>
        </w:rPr>
      </w:pPr>
      <w:r w:rsidRPr="00137A9A">
        <w:rPr>
          <w:rFonts w:ascii="Times New Roman" w:hAnsi="Times New Roman"/>
          <w:sz w:val="32"/>
          <w:szCs w:val="32"/>
        </w:rPr>
        <w:t>VIII. Расчетные показатели в сфере</w:t>
      </w:r>
      <w:r w:rsidRPr="00137A9A">
        <w:rPr>
          <w:rFonts w:ascii="Times New Roman" w:hAnsi="Times New Roman"/>
          <w:color w:val="000000"/>
          <w:sz w:val="32"/>
          <w:szCs w:val="32"/>
        </w:rPr>
        <w:t xml:space="preserve"> инженерной подготовки и защиты территорий</w:t>
      </w:r>
    </w:p>
    <w:p w:rsidR="00016346" w:rsidRPr="00137A9A" w:rsidRDefault="00016346" w:rsidP="00016346">
      <w:pPr>
        <w:widowControl w:val="0"/>
        <w:rPr>
          <w:rFonts w:ascii="Times New Roman" w:hAnsi="Times New Roman"/>
          <w:sz w:val="32"/>
          <w:szCs w:val="32"/>
        </w:rPr>
      </w:pPr>
    </w:p>
    <w:p w:rsidR="00016346" w:rsidRPr="00D66D88" w:rsidRDefault="00016346" w:rsidP="006A6FA4">
      <w:pPr>
        <w:widowControl w:val="0"/>
        <w:jc w:val="center"/>
        <w:rPr>
          <w:rFonts w:ascii="Times New Roman" w:hAnsi="Times New Roman"/>
          <w:color w:val="000000"/>
        </w:rPr>
      </w:pPr>
      <w:r w:rsidRPr="00137A9A">
        <w:rPr>
          <w:rFonts w:ascii="Times New Roman" w:hAnsi="Times New Roman"/>
          <w:sz w:val="32"/>
          <w:szCs w:val="32"/>
        </w:rPr>
        <w:t>Общие требования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123. Защита населения и территорий от воздействия чрезвычайных ситуаций природного и техногенного характера представляет собой совокупность </w:t>
      </w:r>
      <w:r w:rsidR="006A6FA4" w:rsidRPr="00D66D88">
        <w:rPr>
          <w:rFonts w:ascii="Times New Roman" w:hAnsi="Times New Roman"/>
          <w:color w:val="000000"/>
          <w:sz w:val="28"/>
          <w:szCs w:val="28"/>
        </w:rPr>
        <w:t>мероприятий,</w:t>
      </w:r>
      <w:r w:rsidRPr="00D66D88">
        <w:rPr>
          <w:rFonts w:ascii="Times New Roman" w:hAnsi="Times New Roman"/>
          <w:color w:val="000000"/>
          <w:sz w:val="28"/>
          <w:szCs w:val="28"/>
        </w:rPr>
        <w:t xml:space="preserve"> направленных на обеспечение защиты территории и населения </w:t>
      </w:r>
      <w:r>
        <w:rPr>
          <w:rFonts w:ascii="Times New Roman" w:hAnsi="Times New Roman"/>
          <w:color w:val="000000"/>
          <w:sz w:val="28"/>
          <w:szCs w:val="28"/>
        </w:rPr>
        <w:t>Аргаяшского</w:t>
      </w:r>
      <w:r w:rsidRPr="00D66D8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66D88">
        <w:rPr>
          <w:rFonts w:ascii="Times New Roman" w:hAnsi="Times New Roman"/>
          <w:color w:val="000000"/>
          <w:sz w:val="28"/>
          <w:szCs w:val="28"/>
        </w:rPr>
        <w:t xml:space="preserve">Челябинской </w:t>
      </w:r>
      <w:r w:rsidRPr="00D66D88">
        <w:rPr>
          <w:rFonts w:ascii="Times New Roman" w:hAnsi="Times New Roman"/>
          <w:color w:val="000000"/>
          <w:spacing w:val="-2"/>
          <w:sz w:val="28"/>
          <w:szCs w:val="28"/>
        </w:rPr>
        <w:t>области</w:t>
      </w:r>
      <w:r w:rsidRPr="00D66D88">
        <w:rPr>
          <w:rFonts w:ascii="Times New Roman" w:hAnsi="Times New Roman"/>
          <w:color w:val="000000"/>
          <w:sz w:val="28"/>
          <w:szCs w:val="28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</w:t>
      </w:r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124. Мероприятия по инженерной подготовке следует устанавливать с </w:t>
      </w:r>
      <w:r w:rsidRPr="00D66D88">
        <w:rPr>
          <w:rFonts w:ascii="Times New Roman" w:hAnsi="Times New Roman"/>
          <w:color w:val="000000"/>
          <w:sz w:val="28"/>
          <w:szCs w:val="28"/>
        </w:rPr>
        <w:lastRenderedPageBreak/>
        <w:t>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125.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</w:t>
      </w:r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6A6FA4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6A6FA4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Нормативы по отводу поверхностных вод</w:t>
      </w:r>
    </w:p>
    <w:p w:rsidR="00016346" w:rsidRPr="00D66D88" w:rsidRDefault="00016346" w:rsidP="006A6FA4">
      <w:pPr>
        <w:widowControl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126.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1 километра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127. Отвод поверхностных вод следует осуществлять со всего бассейна (стоки в водоемы, водостоки, овраги и т.п.) в соответствии с </w:t>
      </w:r>
      <w:hyperlink r:id="rId27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СП 32.13330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>, предусматривая в городах, как правило, дождевую канализацию закрытого типа с предварительной очисткой стока.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Применение открытых водоотводящих устройств - канав, кюветов, лотков допускается в районах одно-, двухэтажной застройки и в сельских поселениях, а также на территории парков с устройством мостиков или труб на пересечении с улицами, дорогами, проездами и тротуарами.</w:t>
      </w:r>
    </w:p>
    <w:p w:rsidR="00016346" w:rsidRPr="00D66D88" w:rsidRDefault="00016346" w:rsidP="00016346">
      <w:pPr>
        <w:widowControl w:val="0"/>
        <w:jc w:val="center"/>
        <w:rPr>
          <w:rFonts w:ascii="Times New Roman" w:hAnsi="Times New Roman"/>
        </w:rPr>
      </w:pPr>
    </w:p>
    <w:p w:rsidR="00016346" w:rsidRPr="00D66D88" w:rsidRDefault="00016346" w:rsidP="00016346">
      <w:pPr>
        <w:widowControl w:val="0"/>
        <w:jc w:val="center"/>
        <w:rPr>
          <w:rFonts w:ascii="Times New Roman" w:hAnsi="Times New Roman"/>
        </w:rPr>
      </w:pPr>
      <w:r w:rsidRPr="00137A9A">
        <w:rPr>
          <w:rFonts w:ascii="Times New Roman" w:hAnsi="Times New Roman"/>
          <w:sz w:val="32"/>
          <w:szCs w:val="32"/>
        </w:rPr>
        <w:t>Нормативы по защите территорий от затопления и подтопления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128. Территории поселений, расположенных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0,5 метра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</w:t>
      </w:r>
      <w:hyperlink r:id="rId28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СНиП 2.06.15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29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СП 58.13330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>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lastRenderedPageBreak/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</w:t>
      </w:r>
      <w:r w:rsidRPr="00D66D88">
        <w:rPr>
          <w:rFonts w:ascii="Times New Roman" w:hAnsi="Times New Roman"/>
          <w:sz w:val="28"/>
          <w:szCs w:val="28"/>
        </w:rPr>
        <w:t xml:space="preserve"> плоскостных спортивных сооружений.</w:t>
      </w:r>
    </w:p>
    <w:p w:rsidR="00016346" w:rsidRPr="00137A9A" w:rsidRDefault="00016346" w:rsidP="00016346">
      <w:pPr>
        <w:pStyle w:val="4"/>
        <w:keepNext/>
        <w:shd w:val="clear" w:color="auto" w:fill="FFFFFF"/>
        <w:ind w:left="864"/>
        <w:jc w:val="center"/>
        <w:rPr>
          <w:rFonts w:ascii="Times New Roman" w:hAnsi="Times New Roman"/>
          <w:color w:val="000000"/>
          <w:sz w:val="32"/>
          <w:szCs w:val="32"/>
        </w:rPr>
      </w:pPr>
      <w:r w:rsidRPr="00137A9A">
        <w:rPr>
          <w:rFonts w:ascii="Times New Roman" w:hAnsi="Times New Roman"/>
          <w:sz w:val="32"/>
          <w:szCs w:val="32"/>
        </w:rPr>
        <w:t xml:space="preserve">IX. </w:t>
      </w:r>
      <w:r w:rsidRPr="00137A9A">
        <w:rPr>
          <w:rFonts w:ascii="Times New Roman" w:hAnsi="Times New Roman"/>
          <w:color w:val="000000"/>
          <w:sz w:val="32"/>
          <w:szCs w:val="32"/>
        </w:rPr>
        <w:t>Расчетные показатели в сфере охраны окружающей среды (атмосферного воздуха, водных объектов и почв)</w:t>
      </w:r>
    </w:p>
    <w:p w:rsidR="00016346" w:rsidRPr="00137A9A" w:rsidRDefault="00016346" w:rsidP="006A6FA4">
      <w:pPr>
        <w:widowControl w:val="0"/>
        <w:spacing w:after="240"/>
        <w:rPr>
          <w:rFonts w:ascii="Times New Roman" w:hAnsi="Times New Roman"/>
          <w:sz w:val="32"/>
          <w:szCs w:val="32"/>
        </w:rPr>
      </w:pPr>
    </w:p>
    <w:p w:rsidR="00016346" w:rsidRPr="00D66D88" w:rsidRDefault="00016346" w:rsidP="006A6FA4">
      <w:pPr>
        <w:pStyle w:val="2"/>
        <w:keepNext/>
        <w:widowControl w:val="0"/>
        <w:spacing w:after="240"/>
        <w:jc w:val="center"/>
        <w:rPr>
          <w:rFonts w:ascii="Times New Roman" w:hAnsi="Times New Roman"/>
          <w:sz w:val="28"/>
          <w:szCs w:val="28"/>
        </w:rPr>
      </w:pPr>
      <w:r w:rsidRPr="00137A9A">
        <w:rPr>
          <w:rFonts w:ascii="Times New Roman" w:hAnsi="Times New Roman"/>
          <w:sz w:val="32"/>
          <w:szCs w:val="32"/>
        </w:rPr>
        <w:t>Общие требования</w:t>
      </w:r>
    </w:p>
    <w:p w:rsidR="00016346" w:rsidRPr="00D66D88" w:rsidRDefault="00016346" w:rsidP="006A6FA4">
      <w:pPr>
        <w:widowControl w:val="0"/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129. При планировке и застройке поселений следует выполнять требования по обеспечению экологической безопасности и охраны здоровья населения, предусматривать мероприятия по охране природы, рациональному использованию и воспроизводству природных ресурсов, оздоровлению окружающей среды. На территории поселений необходимо обеспечивать достижение нормативных требований и стандартов, определяющих качество атмосферного воздуха, воды, почв, а также допустимых уровней шума, вибрации, электромагнитных излучений, радиации и других факторов природного и техногенного происхождения.</w:t>
      </w:r>
    </w:p>
    <w:p w:rsidR="00016346" w:rsidRPr="00D66D88" w:rsidRDefault="00016346" w:rsidP="006A6FA4">
      <w:pPr>
        <w:widowControl w:val="0"/>
        <w:spacing w:after="240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6A6FA4">
      <w:pPr>
        <w:shd w:val="clear" w:color="auto" w:fill="FFFFFF"/>
        <w:spacing w:after="240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Нормативы качества окружающей среды</w:t>
      </w:r>
    </w:p>
    <w:p w:rsidR="00016346" w:rsidRPr="00D66D88" w:rsidRDefault="00016346" w:rsidP="006A6FA4">
      <w:pPr>
        <w:widowControl w:val="0"/>
        <w:spacing w:after="24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6D88">
        <w:rPr>
          <w:rFonts w:ascii="Times New Roman" w:hAnsi="Times New Roman"/>
          <w:spacing w:val="-4"/>
          <w:sz w:val="28"/>
          <w:szCs w:val="28"/>
        </w:rPr>
        <w:t xml:space="preserve">130. Раздел «Охрана окружающей среды» </w:t>
      </w:r>
      <w:r w:rsidRPr="00D66D88">
        <w:rPr>
          <w:rFonts w:ascii="Times New Roman" w:hAnsi="Times New Roman"/>
          <w:color w:val="000000"/>
          <w:sz w:val="28"/>
          <w:szCs w:val="28"/>
        </w:rPr>
        <w:t xml:space="preserve">применяется на обязательной основе в соответствии с Распоряжением Правительства РФ от 21.06.2010 г. № 1047-р и </w:t>
      </w:r>
      <w:r w:rsidRPr="00D66D88">
        <w:rPr>
          <w:rFonts w:ascii="Times New Roman" w:hAnsi="Times New Roman"/>
          <w:spacing w:val="-4"/>
          <w:sz w:val="28"/>
          <w:szCs w:val="28"/>
        </w:rPr>
        <w:t xml:space="preserve">разрабатывается на всех стадиях подготовки градостроительной, </w:t>
      </w:r>
      <w:proofErr w:type="spellStart"/>
      <w:r w:rsidRPr="00D66D88">
        <w:rPr>
          <w:rFonts w:ascii="Times New Roman" w:hAnsi="Times New Roman"/>
          <w:spacing w:val="-4"/>
          <w:sz w:val="28"/>
          <w:szCs w:val="28"/>
        </w:rPr>
        <w:t>предпроектной</w:t>
      </w:r>
      <w:proofErr w:type="spellEnd"/>
      <w:r w:rsidRPr="00D66D88">
        <w:rPr>
          <w:rFonts w:ascii="Times New Roman" w:hAnsi="Times New Roman"/>
          <w:spacing w:val="-4"/>
          <w:sz w:val="28"/>
          <w:szCs w:val="28"/>
        </w:rPr>
        <w:t xml:space="preserve">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природно-климатических, ландшафтных, геологических, гидрологических и экологических условиях, а также антропогенных изменениях природной среды в процессе хозяйственной деятельности. </w:t>
      </w:r>
    </w:p>
    <w:p w:rsidR="00016346" w:rsidRPr="00D66D88" w:rsidRDefault="00016346" w:rsidP="006A6FA4">
      <w:pPr>
        <w:widowControl w:val="0"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комплексов.</w:t>
      </w:r>
    </w:p>
    <w:p w:rsidR="00016346" w:rsidRPr="00D66D88" w:rsidRDefault="00016346" w:rsidP="006A6FA4">
      <w:pPr>
        <w:widowControl w:val="0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131. При проектировании необходимо руководствоваться Водным, Земельным, Воздушным и Лесным кодексами Российской Федерации, Федеральными законами от 10.01.2002г. № 7-ФЗ «Об охране окружающей </w:t>
      </w:r>
      <w:r w:rsidRPr="00D66D88">
        <w:rPr>
          <w:rFonts w:ascii="Times New Roman" w:hAnsi="Times New Roman"/>
          <w:sz w:val="28"/>
          <w:szCs w:val="28"/>
        </w:rPr>
        <w:lastRenderedPageBreak/>
        <w:t>среды», от 4.05.1999 г. № 96-ФЗ «Об охране атмосферного воздуха», от 30.03.1999 г. № 52-ФЗ «О санитарно-эпидемиологическом благополучии населения», от 24.06.1998 г. № 89-ФЗ «Об отходах производства и потребления», от 15.02.1995 г. № 33-ФЗ «Об особо охраняемых природных территориях», от 23.11.1995 г. № 174-ФЗ «Об экологической экспертизе», законом Российской Федерации от 21.02.1992 г. № 2395-1 «О недрах», Инструкцией по экологическому обоснованию хозяйственной и иной деятельности», утв. приказом Министерства охраны окружающей среды и природных ресурсов</w:t>
      </w:r>
      <w:r w:rsidRPr="00D66D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Российской Федерации от 29.12.1995 г. № 539, законодательством Курской области об охране окружающей среды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ресурсосбережение, защита территорий от опасных природных явлений и техногенных процессов и обеспечение благоприятных условий жизнедеятельности человека.</w:t>
      </w:r>
    </w:p>
    <w:p w:rsidR="00016346" w:rsidRPr="00D66D88" w:rsidRDefault="00016346" w:rsidP="0001634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346" w:rsidRPr="00D66D88" w:rsidRDefault="00016346" w:rsidP="00016346">
      <w:pPr>
        <w:shd w:val="clear" w:color="auto" w:fill="FFFFFF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137A9A">
        <w:rPr>
          <w:rFonts w:ascii="Times New Roman" w:hAnsi="Times New Roman"/>
          <w:color w:val="000000"/>
          <w:sz w:val="32"/>
          <w:szCs w:val="32"/>
        </w:rPr>
        <w:t>Нормативы допустимого воздействия на окружающую среду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132.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нормами. При этом в жилых, общественно-деловых и смешанных зонах поселений не допускается превышение установленных санитарными нормами предельно допустимых концентраций (ПДК) загрязнений, а в зонах с особыми требованиями к качеству атмосферного воздуха (территории объектов здравоохранения, детских дошкольных учреждений, школ, объектов рекреации) - 0,8 ПДК.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В случае превышения допустимых уровней концентрации вредных веществ в атмосферном воздухе в застроенных жилых и общественно-деловых зонах следует предусматривать мероприятия технологического и планировочного характера, необходимые для снижения уровня загрязнения, включая устройство санитарно-защитных зон.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Жилые, общественно-деловые и рекреационные зоны следует размещать с наветренной стороны (или ветров преобладающего направления) по отношению к производственным предприятиям, являющимся источниками загрязнения атмосферного воздуха, а также представляющим повышенную пожарную опасность. Предприятия,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</w:t>
      </w:r>
    </w:p>
    <w:p w:rsidR="00016346" w:rsidRPr="00D66D88" w:rsidRDefault="00016346" w:rsidP="0001634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lastRenderedPageBreak/>
        <w:t xml:space="preserve">Животноводческие, птицеводческие и звероводческие предприятия, склады по хранению ядохимикатов, биопрепаратов, удобрений, а также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пожаровзрывоопасные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 xml:space="preserve"> склады и производства, ветеринарные учреждения, объекты и предприятия по утилизации отходов, котельные, очистные сооружения, навозохранилища открытого типа следует располагать с подветренной стороны (для ветров преобладающего направления) по отношению к жилым, общественно-деловым и рекреационным зонам и другим предприятиям и объектам производственной зоны в соответствии с действующими нормативными документами</w:t>
      </w:r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Примечания. 1. Производственные предприятия с источниками загрязнения атмосферного воздуха вредными веществами, требующими после проведения технологических мероприятий устройства санитарно-защитных зон шириной более </w:t>
      </w:r>
      <w:smartTag w:uri="urn:schemas-microsoft-com:office:smarttags" w:element="metricconverter">
        <w:smartTagPr>
          <w:attr w:name="ProductID" w:val="500 метров"/>
        </w:smartTagPr>
        <w:r w:rsidRPr="00D66D88">
          <w:rPr>
            <w:rFonts w:ascii="Times New Roman" w:hAnsi="Times New Roman"/>
            <w:sz w:val="28"/>
            <w:szCs w:val="28"/>
          </w:rPr>
          <w:t>500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, не следует размещать в районах с преобладающими ветрами скоростью до </w:t>
      </w:r>
      <w:smartTag w:uri="urn:schemas-microsoft-com:office:smarttags" w:element="metricconverter">
        <w:smartTagPr>
          <w:attr w:name="ProductID" w:val="1 метра"/>
        </w:smartTagPr>
        <w:r w:rsidRPr="00D66D88">
          <w:rPr>
            <w:rFonts w:ascii="Times New Roman" w:hAnsi="Times New Roman"/>
            <w:sz w:val="28"/>
            <w:szCs w:val="28"/>
          </w:rPr>
          <w:t>1 метра</w:t>
        </w:r>
      </w:smartTag>
      <w:r w:rsidRPr="00D66D88">
        <w:rPr>
          <w:rFonts w:ascii="Times New Roman" w:hAnsi="Times New Roman"/>
          <w:sz w:val="28"/>
          <w:szCs w:val="28"/>
        </w:rPr>
        <w:t xml:space="preserve"> в секунду, с длительными или часто повторяющимися штилями, инверсиями, туманами (за год более 30 – 40 процентов, в течение зимы 50 – 60 процентов дней).</w:t>
      </w:r>
    </w:p>
    <w:p w:rsidR="00016346" w:rsidRPr="00D66D88" w:rsidRDefault="00016346" w:rsidP="00016346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2. Расчет загрязненности атмосферного воздуха следует проводить с учетом выделения вредных веществ автомобильным транспортом.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133. Мероприятия по защите водоемов, водотоков и морских акваторий необходимо предусматривать в соответствии с требованиями Водного </w:t>
      </w:r>
      <w:hyperlink r:id="rId30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кодекса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</w:t>
      </w:r>
      <w:r w:rsidRPr="00D66D88">
        <w:rPr>
          <w:rFonts w:ascii="Times New Roman" w:hAnsi="Times New Roman"/>
          <w:sz w:val="28"/>
          <w:szCs w:val="28"/>
        </w:rPr>
        <w:t xml:space="preserve"> </w:t>
      </w:r>
      <w:r w:rsidRPr="00D66D88">
        <w:rPr>
          <w:rFonts w:ascii="Times New Roman" w:hAnsi="Times New Roman"/>
          <w:color w:val="000000"/>
          <w:sz w:val="28"/>
          <w:szCs w:val="28"/>
        </w:rPr>
        <w:t xml:space="preserve">санитарных и экологических норм, утвержденных в установленном порядке, обеспечивая предупреждение загрязнения поверхностных вод с соблюдением предельно допустимых концентраций (ПДК) загрязняющих веществ в водных объектах, используемых для хозяйственно-питьевого водоснабжения, отдыха населения, в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рыбохозяйственных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 xml:space="preserve"> целях, а также расположенных в черте поселений.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Жилые, общественно-деловые, смешанные и рекреационные зоны поселений следует размещать выше по течению водотоков и водоемов относительно выпусков всех категорий сточных вод, включая поверхностный сток с территории поселений. Размещение их ниже указанных выпусков допускается при соблюдении </w:t>
      </w:r>
      <w:hyperlink r:id="rId31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СП 32.13330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>, Правил охраны поверхностных вод, а также Правил санитарной охраны прибрежных вод морей, утвержденных и согласованных в установленном порядке.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Производственные предприятия, требующие устройства грузовых причалов, пристаней и других портовых сооружений, следует размещать по течению реки ниже жилых, общественно-деловых и рекреационных зон на расстоянии не менее </w:t>
      </w:r>
      <w:smartTag w:uri="urn:schemas-microsoft-com:office:smarttags" w:element="metricconverter">
        <w:smartTagPr>
          <w:attr w:name="ProductID" w:val="200 мет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200 метров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>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lastRenderedPageBreak/>
        <w:t xml:space="preserve">134. При планировке и застройке поселений и пригородных зон необходимо предусматривать организацию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водоохранных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 xml:space="preserve"> зон и прибрежных защитных полос на природных водных объектах, размеры и режим использования которых следует принимать в соответствии с </w:t>
      </w:r>
      <w:hyperlink r:id="rId32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 xml:space="preserve"> о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водоохранных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 xml:space="preserve"> зонах и прибрежных защитных полосах водных объектов, утвержденным Постановлением Правительства Российской Федерации.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Эксплуатацию водохранилищ и их нижних бьефов, используемых или намечаемых к использованию в качестве источников хозяйственно-питьевого и культурно-бытового водопользования, следует осуществлять с учетом санитарных правил проектирования, строительства и эксплуатации водохранилищ.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В сложившихся и проектируемых зонах отдыха, расположенных на берегах водоемов и водотоков,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водоохранные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 xml:space="preserve"> мероприятия должны отвечать требованиям ГОСТ 17.1.5.02.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Для источников хозяйственно-питьевого водоснабжения устанавливаются округа (II и III) санитарной охраны согласно </w:t>
      </w:r>
      <w:hyperlink r:id="rId33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СанПиН 2.1.4.1110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>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135.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водоемам. Число и протяженность примыканий площадок производственных предприятий к водоемам должны быть минимальными.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</w:t>
      </w:r>
      <w:smartTag w:uri="urn:schemas-microsoft-com:office:smarttags" w:element="metricconverter">
        <w:smartTagPr>
          <w:attr w:name="ProductID" w:val="40 мет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40 метров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>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136. Склады минеральных удобрений и химических средств защиты растений следует располагать на расстоянии не менее </w:t>
      </w:r>
      <w:smartTag w:uri="urn:schemas-microsoft-com:office:smarttags" w:element="metricconverter">
        <w:smartTagPr>
          <w:attr w:name="ProductID" w:val="2 километра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2 километра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рыбохозяйственных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 xml:space="preserve"> водоемов. В случае необходимости допускается уменьшать расстояние от указанных складов до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рыбохозяйственных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 xml:space="preserve"> водоемов при условии согласования с органами, осуществляющими охрану рыбных запасов.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При размещении складов минеральных удобрений и химических средств защиты растений, животноводческих и птицеводческих предприятий </w:t>
      </w:r>
      <w:r w:rsidRPr="00D66D88">
        <w:rPr>
          <w:rFonts w:ascii="Times New Roman" w:hAnsi="Times New Roman"/>
          <w:color w:val="000000"/>
          <w:sz w:val="28"/>
          <w:szCs w:val="28"/>
        </w:rPr>
        <w:lastRenderedPageBreak/>
        <w:t>должны быть предусмотрены необходимые меры, исключающие попадание указанных веществ, навозных стоков и помета в водоемы.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137. В декоративных водоемах и в замкнутых водоемах, расположенных на территории поселений и используемых для купания, следует предусматривать периодический обмен воды за осенне-летний период в зависимости от площади их зеркала. В декоративных водоемах при площади зеркала до </w:t>
      </w:r>
      <w:smartTag w:uri="urn:schemas-microsoft-com:office:smarttags" w:element="metricconverter">
        <w:smartTagPr>
          <w:attr w:name="ProductID" w:val="3 гекта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3 гектаров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- 2 раза, а более </w:t>
      </w:r>
      <w:smartTag w:uri="urn:schemas-microsoft-com:office:smarttags" w:element="metricconverter">
        <w:smartTagPr>
          <w:attr w:name="ProductID" w:val="3 гекта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3 гектаров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- 1 раз; в замкнутых водоемах для купания - соответственно 4 и 3 раза, а при площади более </w:t>
      </w:r>
      <w:smartTag w:uri="urn:schemas-microsoft-com:office:smarttags" w:element="metricconverter">
        <w:smartTagPr>
          <w:attr w:name="ProductID" w:val="6 гектаров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6 гектаров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 - 2 раза.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В замкнутых водоемах, расположенных на территории поселений, глубина воды в весенне-летний период должна быть не менее </w:t>
      </w:r>
      <w:smartTag w:uri="urn:schemas-microsoft-com:office:smarttags" w:element="metricconverter">
        <w:smartTagPr>
          <w:attr w:name="ProductID" w:val="1,5 метра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1,5 метра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 xml:space="preserve">, а в прибрежной зоне, при условии периодического удаления водной растительности, не менее </w:t>
      </w:r>
      <w:smartTag w:uri="urn:schemas-microsoft-com:office:smarttags" w:element="metricconverter">
        <w:smartTagPr>
          <w:attr w:name="ProductID" w:val="1 метра"/>
        </w:smartTagPr>
        <w:r w:rsidRPr="00D66D88">
          <w:rPr>
            <w:rFonts w:ascii="Times New Roman" w:hAnsi="Times New Roman"/>
            <w:color w:val="000000"/>
            <w:sz w:val="28"/>
            <w:szCs w:val="28"/>
          </w:rPr>
          <w:t>1 метра</w:t>
        </w:r>
      </w:smartTag>
      <w:r w:rsidRPr="00D66D88">
        <w:rPr>
          <w:rFonts w:ascii="Times New Roman" w:hAnsi="Times New Roman"/>
          <w:color w:val="000000"/>
          <w:sz w:val="28"/>
          <w:szCs w:val="28"/>
        </w:rPr>
        <w:t>. Площадь водного зеркала и</w:t>
      </w:r>
      <w:r w:rsidRPr="00D66D88">
        <w:rPr>
          <w:rFonts w:ascii="Times New Roman" w:hAnsi="Times New Roman"/>
          <w:sz w:val="28"/>
          <w:szCs w:val="28"/>
        </w:rPr>
        <w:t xml:space="preserve"> пляжей водоемов следует принимать в соответствии с ГОСТ 17.1.5.02.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138. Мероприятия по защите почв от загрязнения и их санирование следует предусматривать в соответствии с требованиями </w:t>
      </w:r>
      <w:hyperlink r:id="rId34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СанПиН 2.1.7.1287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>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Гигиенические требования к качеству почв территорий населенных мест устанавливаются в первую очередь для наиболее значимых территорий (зон повышенного риска): детских и образовательных учреждений, спортивных, игровых, детских площадок жилой застройки, площадок отдыха, зон рекреации, зон санитарной охраны водоемов, прибрежных зон, санитарно-защитных зон. Для категории чрезвычайно опасного загрязнения почв рекомендуется вывоз и утилизация почв на специализированных полигонах.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 xml:space="preserve"> 42-128-4433.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Требования к качеству почвы должны быть дифференцированы в зависимости от функционального назначения территории (жилые, общественные, производственные территории) и характера использования (городские почвы, почвы сельскохозяйственного назначения, прочие).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Мероприятия по защите подземных вод следует предусматривать в соответствии с санитарными и экологическими требованиями по охране подземных вод.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139. Допустимые условия шума для жилых и общественных зданий и прилегающих к ним территорий, шумовые характеристики основных источников внешнего шума, порядок определения ожидаемых уровней шума </w:t>
      </w:r>
      <w:r w:rsidRPr="00D66D88">
        <w:rPr>
          <w:rFonts w:ascii="Times New Roman" w:hAnsi="Times New Roman"/>
          <w:color w:val="000000"/>
          <w:sz w:val="28"/>
          <w:szCs w:val="28"/>
        </w:rPr>
        <w:lastRenderedPageBreak/>
        <w:t xml:space="preserve">и требуемого их снижения в расчетных точках следует принимать в соответствии с </w:t>
      </w:r>
      <w:hyperlink r:id="rId35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СП 51.13330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>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140. Допустимые уровни вибрации в помещениях жилых и общественных зданий должны соответствовать санитарным нормам допустимых вибраций. Для выполнения этих требований следует предусматривать необходимые расстояния между жилыми, общественными зданиями и источниками вибрации, применение на этих источниках эффективных </w:t>
      </w:r>
      <w:proofErr w:type="spellStart"/>
      <w:r w:rsidRPr="00D66D88">
        <w:rPr>
          <w:rFonts w:ascii="Times New Roman" w:hAnsi="Times New Roman"/>
          <w:color w:val="000000"/>
          <w:sz w:val="28"/>
          <w:szCs w:val="28"/>
        </w:rPr>
        <w:t>виброгасящих</w:t>
      </w:r>
      <w:proofErr w:type="spellEnd"/>
      <w:r w:rsidRPr="00D66D88">
        <w:rPr>
          <w:rFonts w:ascii="Times New Roman" w:hAnsi="Times New Roman"/>
          <w:color w:val="000000"/>
          <w:sz w:val="28"/>
          <w:szCs w:val="28"/>
        </w:rPr>
        <w:t xml:space="preserve"> материалов и конструкций.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</w:t>
      </w:r>
      <w:hyperlink r:id="rId36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СП 32-105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>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 xml:space="preserve">141. При размещении радиотехнических объектов (метеорологических радиолокаторов, телецентров и ретрансляторов, радиостанций, башен или мачт с установленными на них антеннами, ЛЭП, промышленных генераторов и других объектов, излучающих электромагнитную энергию) следует руководствоваться СанПиН 2963, </w:t>
      </w:r>
      <w:hyperlink r:id="rId37" w:history="1">
        <w:r w:rsidRPr="00D66D88">
          <w:rPr>
            <w:rFonts w:ascii="Times New Roman" w:hAnsi="Times New Roman"/>
            <w:color w:val="000000"/>
            <w:sz w:val="28"/>
            <w:szCs w:val="28"/>
          </w:rPr>
          <w:t>СанПиН 2971</w:t>
        </w:r>
      </w:hyperlink>
      <w:r w:rsidRPr="00D66D88">
        <w:rPr>
          <w:rFonts w:ascii="Times New Roman" w:hAnsi="Times New Roman"/>
          <w:color w:val="000000"/>
          <w:sz w:val="28"/>
          <w:szCs w:val="28"/>
        </w:rPr>
        <w:t xml:space="preserve"> и ПУЭ.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142. Обеспечение радиационной безопасности при производстве, обработке, переработке, применении, хранении, транспортировании,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Размещение атомных станций и защита людей от внешнего облучения осуществляется в установленном порядке.</w:t>
      </w:r>
    </w:p>
    <w:p w:rsidR="00016346" w:rsidRPr="00D66D88" w:rsidRDefault="00016346" w:rsidP="006A6FA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6D88">
        <w:rPr>
          <w:rFonts w:ascii="Times New Roman" w:hAnsi="Times New Roman"/>
          <w:color w:val="000000"/>
          <w:sz w:val="28"/>
          <w:szCs w:val="28"/>
        </w:rPr>
        <w:t>Размещение, проектирование и эксплуатация систем централизованного теплоснабжения от атомных станций осуществляются с учетом Санитарных требований к проектированию и эксплуатации систем централизованного теплоснабжения от атомных станций.</w:t>
      </w:r>
    </w:p>
    <w:p w:rsidR="00016346" w:rsidRPr="00D66D88" w:rsidRDefault="00016346" w:rsidP="006A6FA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346" w:rsidRPr="00D66D88" w:rsidRDefault="00016346" w:rsidP="00016346">
      <w:pPr>
        <w:pageBreakBefore/>
        <w:widowControl w:val="0"/>
        <w:tabs>
          <w:tab w:val="left" w:pos="6480"/>
        </w:tabs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D66D88">
        <w:rPr>
          <w:rFonts w:ascii="Times New Roman" w:hAnsi="Times New Roman"/>
          <w:sz w:val="20"/>
          <w:szCs w:val="20"/>
        </w:rPr>
        <w:t xml:space="preserve"> </w:t>
      </w:r>
      <w:r w:rsidRPr="00D66D88">
        <w:rPr>
          <w:rFonts w:ascii="Times New Roman" w:hAnsi="Times New Roman"/>
          <w:sz w:val="28"/>
          <w:szCs w:val="28"/>
        </w:rPr>
        <w:t>Приложение 1</w:t>
      </w:r>
    </w:p>
    <w:p w:rsidR="00016346" w:rsidRPr="00D66D88" w:rsidRDefault="00016346" w:rsidP="00016346">
      <w:pPr>
        <w:widowControl w:val="0"/>
        <w:rPr>
          <w:rFonts w:ascii="Times New Roman" w:hAnsi="Times New Roman"/>
          <w:sz w:val="28"/>
          <w:szCs w:val="28"/>
        </w:rPr>
      </w:pPr>
    </w:p>
    <w:p w:rsidR="00016346" w:rsidRPr="00137A9A" w:rsidRDefault="00016346" w:rsidP="006A6FA4">
      <w:pPr>
        <w:widowControl w:val="0"/>
        <w:jc w:val="center"/>
        <w:rPr>
          <w:rFonts w:ascii="Times New Roman" w:hAnsi="Times New Roman"/>
          <w:sz w:val="32"/>
          <w:szCs w:val="32"/>
        </w:rPr>
      </w:pPr>
      <w:r w:rsidRPr="00137A9A">
        <w:rPr>
          <w:rFonts w:ascii="Times New Roman" w:hAnsi="Times New Roman"/>
          <w:sz w:val="32"/>
          <w:szCs w:val="32"/>
        </w:rPr>
        <w:t>Термины и определения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В настоящем документе применены следующие термины и их определения: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граница городского, сельского населенного пункта: законодательно установленная линия, отделяющая земли городского или сельского населенного пункта от иных категорий земель;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земельный участок: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зона (район) застройки: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квартал: планировочная единица застройки в границах красных линий, ограниченная магистральными или жилыми улицами;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красная линия: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городских и сельских поселениях;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линия регулирования застройки: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зона усадебной застройки: территория, занятая преимущественно одно-, двухквартирными 1 - 2-этажными жилыми домами с хозяйственными постройками на участках от 1000 до </w:t>
      </w:r>
      <w:smartTag w:uri="urn:schemas-microsoft-com:office:smarttags" w:element="metricconverter">
        <w:smartTagPr>
          <w:attr w:name="ProductID" w:val="2000 кв. метров"/>
        </w:smartTagPr>
        <w:r w:rsidRPr="00D66D88">
          <w:rPr>
            <w:rFonts w:ascii="Times New Roman" w:hAnsi="Times New Roman"/>
            <w:sz w:val="28"/>
            <w:szCs w:val="28"/>
          </w:rPr>
          <w:t>2000 кв.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и более, предназначенными для садоводства, огородничества, а также в разрешенных случаях для содержания скота;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зона коттеджной застройки: территории, на которых размещаются отдельно стоящие одноквартирные 1 - 2 - 3-этажные жилые дома с участками, как правило, от 800 до </w:t>
      </w:r>
      <w:smartTag w:uri="urn:schemas-microsoft-com:office:smarttags" w:element="metricconverter">
        <w:smartTagPr>
          <w:attr w:name="ProductID" w:val="1200 кв. метров"/>
        </w:smartTagPr>
        <w:r w:rsidRPr="00D66D88">
          <w:rPr>
            <w:rFonts w:ascii="Times New Roman" w:hAnsi="Times New Roman"/>
            <w:sz w:val="28"/>
            <w:szCs w:val="28"/>
          </w:rPr>
          <w:t>1200 кв. метров</w:t>
        </w:r>
      </w:smartTag>
      <w:r w:rsidRPr="00D66D88">
        <w:rPr>
          <w:rFonts w:ascii="Times New Roman" w:hAnsi="Times New Roman"/>
          <w:sz w:val="28"/>
          <w:szCs w:val="28"/>
        </w:rPr>
        <w:t xml:space="preserve"> и более, как правило, не предназначенными для осуществления активной сельскохозяйственной деятельности;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>блокированные жилые дома: жилые дома с числом этажей не более трех, состоящие из нескольких блоков, число которых не превышает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городской узел: территория общественного назначения, формирующаяся на пересечении магистральных улиц общегородского значения;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D88">
        <w:rPr>
          <w:rFonts w:ascii="Times New Roman" w:hAnsi="Times New Roman"/>
          <w:sz w:val="28"/>
          <w:szCs w:val="28"/>
        </w:rPr>
        <w:t>примагистральная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территория: территория, примыкающая к магистральным улицам общегородского значения на отрезках, соединяющих центр города с городским узлом или городские узлы между собой;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D88">
        <w:rPr>
          <w:rFonts w:ascii="Times New Roman" w:hAnsi="Times New Roman"/>
          <w:sz w:val="28"/>
          <w:szCs w:val="28"/>
        </w:rPr>
        <w:t>межмагистральные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территории: территории, ограниченные красными линиями магистральных улиц общегородского значения, границами территорий городских узлов и </w:t>
      </w:r>
      <w:proofErr w:type="spellStart"/>
      <w:r w:rsidRPr="00D66D88">
        <w:rPr>
          <w:rFonts w:ascii="Times New Roman" w:hAnsi="Times New Roman"/>
          <w:sz w:val="28"/>
          <w:szCs w:val="28"/>
        </w:rPr>
        <w:t>примагистральных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территорий;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улица, площадь: территория общего пользования, ограниченная красными линиями улично-дорожной сети города;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квартал: </w:t>
      </w:r>
      <w:proofErr w:type="spellStart"/>
      <w:r w:rsidRPr="00D66D88">
        <w:rPr>
          <w:rFonts w:ascii="Times New Roman" w:hAnsi="Times New Roman"/>
          <w:sz w:val="28"/>
          <w:szCs w:val="28"/>
        </w:rPr>
        <w:t>межуличная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территория, ограниченная красными линиями улично-дорожной сети;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D88">
        <w:rPr>
          <w:rFonts w:ascii="Times New Roman" w:hAnsi="Times New Roman"/>
          <w:sz w:val="28"/>
          <w:szCs w:val="28"/>
        </w:rPr>
        <w:t>морфотипы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(от греческого "</w:t>
      </w:r>
      <w:proofErr w:type="spellStart"/>
      <w:r w:rsidRPr="00D66D88">
        <w:rPr>
          <w:rFonts w:ascii="Times New Roman" w:hAnsi="Times New Roman"/>
          <w:sz w:val="28"/>
          <w:szCs w:val="28"/>
        </w:rPr>
        <w:t>морфос</w:t>
      </w:r>
      <w:proofErr w:type="spellEnd"/>
      <w:r w:rsidRPr="00D66D88">
        <w:rPr>
          <w:rFonts w:ascii="Times New Roman" w:hAnsi="Times New Roman"/>
          <w:sz w:val="28"/>
          <w:szCs w:val="28"/>
        </w:rPr>
        <w:t>" - форма): типы застройки, сложившиеся в период эволюционного развития города;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территории природного комплекса (ПК) города, сельского населенного пункта: территории с преобладанием растительности и (или) водных объектов, выполняющие преимущественно </w:t>
      </w:r>
      <w:proofErr w:type="spellStart"/>
      <w:r w:rsidRPr="00D66D88">
        <w:rPr>
          <w:rFonts w:ascii="Times New Roman" w:hAnsi="Times New Roman"/>
          <w:sz w:val="28"/>
          <w:szCs w:val="28"/>
        </w:rPr>
        <w:t>средозащитные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, природоохранные, рекреационные, оздоровительные и </w:t>
      </w:r>
      <w:proofErr w:type="spellStart"/>
      <w:r w:rsidRPr="00D66D88">
        <w:rPr>
          <w:rFonts w:ascii="Times New Roman" w:hAnsi="Times New Roman"/>
          <w:sz w:val="28"/>
          <w:szCs w:val="28"/>
        </w:rPr>
        <w:t>ландшафтообразующие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функции;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D88">
        <w:rPr>
          <w:rFonts w:ascii="Times New Roman" w:hAnsi="Times New Roman"/>
          <w:sz w:val="28"/>
          <w:szCs w:val="28"/>
        </w:rPr>
        <w:t>особоохраняемые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природные территории (ООПТ):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</w:t>
      </w:r>
      <w:proofErr w:type="spellStart"/>
      <w:r w:rsidRPr="00D66D88">
        <w:rPr>
          <w:rFonts w:ascii="Times New Roman" w:hAnsi="Times New Roman"/>
          <w:sz w:val="28"/>
          <w:szCs w:val="28"/>
        </w:rPr>
        <w:t>водоохранная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зона и другие категории </w:t>
      </w:r>
      <w:proofErr w:type="spellStart"/>
      <w:r w:rsidRPr="00D66D88">
        <w:rPr>
          <w:rFonts w:ascii="Times New Roman" w:hAnsi="Times New Roman"/>
          <w:sz w:val="28"/>
          <w:szCs w:val="28"/>
        </w:rPr>
        <w:t>особоохраняемых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природных территорий; 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озелененные территории: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</w:t>
      </w:r>
      <w:r w:rsidRPr="00D66D88">
        <w:rPr>
          <w:rFonts w:ascii="Times New Roman" w:hAnsi="Times New Roman"/>
          <w:sz w:val="28"/>
          <w:szCs w:val="28"/>
        </w:rPr>
        <w:lastRenderedPageBreak/>
        <w:t>жилых, общественно-деловых и других территориальных зон, менее 70 процентов поверхности которых занято зелеными насаждениями и другим растительным покровом;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градостроительное зонирование: установление границ территориальных зон с регламентами их использования по функциональному назначению, параметрам застройки и ландшафтной организации;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пешеходная зона: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хранение: 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парковка: временное пребывание на стоянках автотранспортных средств, принадлежащих посетителям объектов различного функционального назначения;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автостоянки: открытые площадки, предназначенные для хранения или парковки автомобилей. Автостоянки для хранения могут быть оборудованы навесами, легкими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части, обозначенными разметкой);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гостевые стоянки: открытые площадки, предназначенные для парковки легковых автомобилей посетителей жилых зон;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гаражи-стоянки: 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 наружное ограждение;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гаражи: здания, предназначенные для длительного хранения, парковки, технического обслуживания автомобилей;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виды реконструкции: виды градостроительной деятельности в городах: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а) регенерация - сохранение и восстановление объектов культурного наследия и исторической среды;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б) ограниченные преобразования - сохранение градостроительных качеств объектов культурного наследия и исторической среды и их развитие </w:t>
      </w:r>
      <w:r w:rsidRPr="00D66D88">
        <w:rPr>
          <w:rFonts w:ascii="Times New Roman" w:hAnsi="Times New Roman"/>
          <w:sz w:val="28"/>
          <w:szCs w:val="28"/>
        </w:rPr>
        <w:lastRenderedPageBreak/>
        <w:t>на основе исторических традиций;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в) активные преобразования - изменение градостроительных качеств среды с частичным их сохранением;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градоформирующий потенциал наследия: совокупность качеств наследия, определяющих границы и возможности его влияния на градостроительное развитие территорий города, его районов, локальных участков;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зоны (территории) исторической застройки: включают всю застройку, появившуюся до развития крупнопанельного домостроения и перехода к застройке жилыми районами и микрорайонами, т.е. до середины 50-х гг. XX века;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историческая среда: городская среда, сложившаяся в районах исторической застройки;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целостная историческая среда: городская среда,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частично нарушенная историческая среда: историческая среда с отдельными дисгармоничными включениями или утратой отдельных элементов;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нарушенная историческая среда: среда, характеристики которой не соответствуют исторической;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природный объект: естественная экологическая система, природный ландшафт и составляющие их элементы, сохранившие свои природные свойства;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природно-антропогенный объект: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естественная экологическая система (экосистема): объективно существующая часть природной среды, которая имеет пространственно-территориальные границы,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D88">
        <w:rPr>
          <w:rFonts w:ascii="Times New Roman" w:hAnsi="Times New Roman"/>
          <w:sz w:val="28"/>
          <w:szCs w:val="28"/>
        </w:rPr>
        <w:t>особоохраняемые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природные территории (ООПТ): участки земли, </w:t>
      </w:r>
      <w:r w:rsidRPr="00D66D88">
        <w:rPr>
          <w:rFonts w:ascii="Times New Roman" w:hAnsi="Times New Roman"/>
          <w:sz w:val="28"/>
          <w:szCs w:val="28"/>
        </w:rPr>
        <w:lastRenderedPageBreak/>
        <w:t>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изъятые решениями органов государственной власти полностью или частично из хозяйственного использования, для которых установлен режим особой охраны;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природные территории: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</w:t>
      </w:r>
      <w:proofErr w:type="spellStart"/>
      <w:r w:rsidRPr="00D66D88">
        <w:rPr>
          <w:rFonts w:ascii="Times New Roman" w:hAnsi="Times New Roman"/>
          <w:sz w:val="28"/>
          <w:szCs w:val="28"/>
        </w:rPr>
        <w:t>средообразующее</w:t>
      </w:r>
      <w:proofErr w:type="spellEnd"/>
      <w:r w:rsidRPr="00D66D88">
        <w:rPr>
          <w:rFonts w:ascii="Times New Roman" w:hAnsi="Times New Roman"/>
          <w:sz w:val="28"/>
          <w:szCs w:val="28"/>
        </w:rPr>
        <w:t>, ресурсосберегающее, оздоровительное и рекреационное значение;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 озелененные территории: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 процентов поверхности которых занято зелеными насаждениями и другим растительным покровом;</w:t>
      </w:r>
    </w:p>
    <w:p w:rsidR="00016346" w:rsidRPr="00D66D88" w:rsidRDefault="00016346" w:rsidP="00016346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территорий: охранные; санитарно-защитные зоны; зоны охраны объектов природно-культурного наследия (памятников истории и культуры); объекты культурного наследия народов Российской Федерации; </w:t>
      </w:r>
      <w:proofErr w:type="spellStart"/>
      <w:r w:rsidRPr="00D66D88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инструкций;</w:t>
      </w:r>
    </w:p>
    <w:p w:rsidR="00016346" w:rsidRPr="00D66D88" w:rsidRDefault="00016346" w:rsidP="00016346">
      <w:pPr>
        <w:ind w:firstLine="540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зеленая зона: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38" w:history="1">
        <w:r w:rsidRPr="00D66D88">
          <w:rPr>
            <w:rFonts w:ascii="Times New Roman" w:hAnsi="Times New Roman"/>
            <w:color w:val="0000FF"/>
            <w:sz w:val="28"/>
            <w:szCs w:val="28"/>
          </w:rPr>
          <w:t>(ГОСТ 17.5.3.01-01-78)</w:t>
        </w:r>
      </w:hyperlink>
      <w:r w:rsidRPr="00D66D88">
        <w:rPr>
          <w:rFonts w:ascii="Times New Roman" w:hAnsi="Times New Roman"/>
          <w:sz w:val="28"/>
          <w:szCs w:val="28"/>
        </w:rPr>
        <w:t>.</w:t>
      </w:r>
    </w:p>
    <w:p w:rsidR="00016346" w:rsidRPr="00D66D88" w:rsidRDefault="00016346" w:rsidP="00016346">
      <w:pPr>
        <w:pageBreakBefore/>
        <w:widowControl w:val="0"/>
        <w:tabs>
          <w:tab w:val="left" w:pos="6480"/>
        </w:tabs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D66D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D66D88">
        <w:rPr>
          <w:rFonts w:ascii="Times New Roman" w:hAnsi="Times New Roman"/>
          <w:sz w:val="28"/>
          <w:szCs w:val="28"/>
        </w:rPr>
        <w:t>2</w:t>
      </w:r>
    </w:p>
    <w:p w:rsidR="00016346" w:rsidRDefault="00016346" w:rsidP="00016346">
      <w:pPr>
        <w:jc w:val="center"/>
        <w:rPr>
          <w:rFonts w:ascii="Times New Roman" w:hAnsi="Times New Roman"/>
          <w:sz w:val="32"/>
          <w:szCs w:val="32"/>
        </w:rPr>
      </w:pPr>
    </w:p>
    <w:p w:rsidR="00016346" w:rsidRPr="00137A9A" w:rsidRDefault="00016346" w:rsidP="00016346">
      <w:pPr>
        <w:jc w:val="center"/>
        <w:rPr>
          <w:rFonts w:ascii="Times New Roman" w:hAnsi="Times New Roman"/>
          <w:sz w:val="32"/>
          <w:szCs w:val="32"/>
        </w:rPr>
      </w:pPr>
      <w:r w:rsidRPr="00137A9A">
        <w:rPr>
          <w:rFonts w:ascii="Times New Roman" w:hAnsi="Times New Roman"/>
          <w:sz w:val="32"/>
          <w:szCs w:val="32"/>
        </w:rPr>
        <w:t>Перечень законодательных и нормативных документов</w:t>
      </w:r>
    </w:p>
    <w:p w:rsidR="00016346" w:rsidRPr="00D66D88" w:rsidRDefault="00016346" w:rsidP="0001634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39" w:history="1">
        <w:r w:rsidRPr="00D66D88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D66D88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Земельный </w:t>
      </w:r>
      <w:hyperlink r:id="rId40" w:history="1">
        <w:r w:rsidRPr="00D66D88">
          <w:rPr>
            <w:rFonts w:ascii="Times New Roman" w:hAnsi="Times New Roman"/>
            <w:sz w:val="28"/>
            <w:szCs w:val="28"/>
          </w:rPr>
          <w:t>кодекс</w:t>
        </w:r>
      </w:hyperlink>
      <w:r w:rsidRPr="00D66D88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Градостроительный </w:t>
      </w:r>
      <w:hyperlink r:id="rId41" w:history="1">
        <w:r w:rsidRPr="00D66D88">
          <w:rPr>
            <w:rFonts w:ascii="Times New Roman" w:hAnsi="Times New Roman"/>
            <w:sz w:val="28"/>
            <w:szCs w:val="28"/>
          </w:rPr>
          <w:t>кодекс</w:t>
        </w:r>
      </w:hyperlink>
      <w:r w:rsidRPr="00D66D88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Водный </w:t>
      </w:r>
      <w:hyperlink r:id="rId42" w:history="1">
        <w:r w:rsidRPr="00D66D88">
          <w:rPr>
            <w:rFonts w:ascii="Times New Roman" w:hAnsi="Times New Roman"/>
            <w:sz w:val="28"/>
            <w:szCs w:val="28"/>
          </w:rPr>
          <w:t>кодекс</w:t>
        </w:r>
      </w:hyperlink>
      <w:r w:rsidRPr="00D66D88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Лесной </w:t>
      </w:r>
      <w:hyperlink r:id="rId43" w:history="1">
        <w:r w:rsidRPr="00D66D88">
          <w:rPr>
            <w:rFonts w:ascii="Times New Roman" w:hAnsi="Times New Roman"/>
            <w:sz w:val="28"/>
            <w:szCs w:val="28"/>
          </w:rPr>
          <w:t>кодекс</w:t>
        </w:r>
      </w:hyperlink>
      <w:r w:rsidRPr="00D66D88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Федеральный </w:t>
      </w:r>
      <w:hyperlink r:id="rId44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25 июня </w:t>
      </w:r>
      <w:smartTag w:uri="urn:schemas-microsoft-com:office:smarttags" w:element="metricconverter">
        <w:smartTagPr>
          <w:attr w:name="ProductID" w:val="2002 г"/>
        </w:smartTagPr>
        <w:r w:rsidRPr="00D66D88">
          <w:rPr>
            <w:rFonts w:ascii="Times New Roman" w:hAnsi="Times New Roman"/>
            <w:sz w:val="28"/>
            <w:szCs w:val="28"/>
          </w:rPr>
          <w:t>2002 г</w:t>
        </w:r>
      </w:smartTag>
      <w:r w:rsidRPr="00D66D88">
        <w:rPr>
          <w:rFonts w:ascii="Times New Roman" w:hAnsi="Times New Roman"/>
          <w:sz w:val="28"/>
          <w:szCs w:val="28"/>
        </w:rPr>
        <w:t>. N 73-ФЗ «Об объектах культурного наследия (памятниках истории и культуры) народов Российской Федерации»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Федеральный </w:t>
      </w:r>
      <w:hyperlink r:id="rId45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D66D88">
          <w:rPr>
            <w:rFonts w:ascii="Times New Roman" w:hAnsi="Times New Roman"/>
            <w:sz w:val="28"/>
            <w:szCs w:val="28"/>
          </w:rPr>
          <w:t>2002 г</w:t>
        </w:r>
      </w:smartTag>
      <w:r w:rsidRPr="00D66D88">
        <w:rPr>
          <w:rFonts w:ascii="Times New Roman" w:hAnsi="Times New Roman"/>
          <w:sz w:val="28"/>
          <w:szCs w:val="28"/>
        </w:rPr>
        <w:t>. N 7-ФЗ «Об охране окружающей среды»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Федеральный </w:t>
      </w:r>
      <w:hyperlink r:id="rId46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3 марта </w:t>
      </w:r>
      <w:smartTag w:uri="urn:schemas-microsoft-com:office:smarttags" w:element="metricconverter">
        <w:smartTagPr>
          <w:attr w:name="ProductID" w:val="1995 г"/>
        </w:smartTagPr>
        <w:r w:rsidRPr="00D66D88">
          <w:rPr>
            <w:rFonts w:ascii="Times New Roman" w:hAnsi="Times New Roman"/>
            <w:sz w:val="28"/>
            <w:szCs w:val="28"/>
          </w:rPr>
          <w:t>1995 г</w:t>
        </w:r>
      </w:smartTag>
      <w:r w:rsidRPr="00D66D88">
        <w:rPr>
          <w:rFonts w:ascii="Times New Roman" w:hAnsi="Times New Roman"/>
          <w:sz w:val="28"/>
          <w:szCs w:val="28"/>
        </w:rPr>
        <w:t>. N 27-ФЗ «О недрах»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Федеральный </w:t>
      </w:r>
      <w:hyperlink r:id="rId47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14 марта </w:t>
      </w:r>
      <w:smartTag w:uri="urn:schemas-microsoft-com:office:smarttags" w:element="metricconverter">
        <w:smartTagPr>
          <w:attr w:name="ProductID" w:val="1995 г"/>
        </w:smartTagPr>
        <w:r w:rsidRPr="00D66D88">
          <w:rPr>
            <w:rFonts w:ascii="Times New Roman" w:hAnsi="Times New Roman"/>
            <w:sz w:val="28"/>
            <w:szCs w:val="28"/>
          </w:rPr>
          <w:t>1995 г</w:t>
        </w:r>
      </w:smartTag>
      <w:r w:rsidRPr="00D66D88">
        <w:rPr>
          <w:rFonts w:ascii="Times New Roman" w:hAnsi="Times New Roman"/>
          <w:sz w:val="28"/>
          <w:szCs w:val="28"/>
        </w:rPr>
        <w:t xml:space="preserve">. N 33-ФЗ «Об особо охраняемых природных территориях» 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Федеральный </w:t>
      </w:r>
      <w:hyperlink r:id="rId48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66D88">
          <w:rPr>
            <w:rFonts w:ascii="Times New Roman" w:hAnsi="Times New Roman"/>
            <w:sz w:val="28"/>
            <w:szCs w:val="28"/>
          </w:rPr>
          <w:t>2003 г</w:t>
        </w:r>
      </w:smartTag>
      <w:r w:rsidRPr="00D66D88">
        <w:rPr>
          <w:rFonts w:ascii="Times New Roman" w:hAnsi="Times New Roman"/>
          <w:sz w:val="28"/>
          <w:szCs w:val="28"/>
        </w:rPr>
        <w:t>. N 154-ФЗ «Об общих принципах организации местного самоуправления в Российской Федерации»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Федеральный </w:t>
      </w:r>
      <w:hyperlink r:id="rId49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1995 г"/>
        </w:smartTagPr>
        <w:r w:rsidRPr="00D66D88">
          <w:rPr>
            <w:rFonts w:ascii="Times New Roman" w:hAnsi="Times New Roman"/>
            <w:sz w:val="28"/>
            <w:szCs w:val="28"/>
          </w:rPr>
          <w:t>1995 г</w:t>
        </w:r>
      </w:smartTag>
      <w:r w:rsidRPr="00D66D88">
        <w:rPr>
          <w:rFonts w:ascii="Times New Roman" w:hAnsi="Times New Roman"/>
          <w:sz w:val="28"/>
          <w:szCs w:val="28"/>
        </w:rPr>
        <w:t>. N 174-ФЗ «Об экологической экспертизе»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Федеральный </w:t>
      </w:r>
      <w:hyperlink r:id="rId50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D66D88">
          <w:rPr>
            <w:rFonts w:ascii="Times New Roman" w:hAnsi="Times New Roman"/>
            <w:sz w:val="28"/>
            <w:szCs w:val="28"/>
          </w:rPr>
          <w:t>1996 г</w:t>
        </w:r>
      </w:smartTag>
      <w:r w:rsidRPr="00D66D88">
        <w:rPr>
          <w:rFonts w:ascii="Times New Roman" w:hAnsi="Times New Roman"/>
          <w:sz w:val="28"/>
          <w:szCs w:val="28"/>
        </w:rPr>
        <w:t>. N 8-ФЗ «О погребении и похоронном деле»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Федеральный </w:t>
      </w:r>
      <w:hyperlink r:id="rId51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30 марта </w:t>
      </w:r>
      <w:smartTag w:uri="urn:schemas-microsoft-com:office:smarttags" w:element="metricconverter">
        <w:smartTagPr>
          <w:attr w:name="ProductID" w:val="1999 г"/>
        </w:smartTagPr>
        <w:r w:rsidRPr="00D66D88">
          <w:rPr>
            <w:rFonts w:ascii="Times New Roman" w:hAnsi="Times New Roman"/>
            <w:sz w:val="28"/>
            <w:szCs w:val="28"/>
          </w:rPr>
          <w:t>1999 г</w:t>
        </w:r>
      </w:smartTag>
      <w:r w:rsidRPr="00D66D88">
        <w:rPr>
          <w:rFonts w:ascii="Times New Roman" w:hAnsi="Times New Roman"/>
          <w:sz w:val="28"/>
          <w:szCs w:val="28"/>
        </w:rPr>
        <w:t>. N 52-ФЗ «О санитарно-эпидемиологическом благополучии населения»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Федеральный </w:t>
      </w:r>
      <w:hyperlink r:id="rId52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4 сентября </w:t>
      </w:r>
      <w:smartTag w:uri="urn:schemas-microsoft-com:office:smarttags" w:element="metricconverter">
        <w:smartTagPr>
          <w:attr w:name="ProductID" w:val="1999 г"/>
        </w:smartTagPr>
        <w:r w:rsidRPr="00D66D88">
          <w:rPr>
            <w:rFonts w:ascii="Times New Roman" w:hAnsi="Times New Roman"/>
            <w:sz w:val="28"/>
            <w:szCs w:val="28"/>
          </w:rPr>
          <w:t>1999 г</w:t>
        </w:r>
      </w:smartTag>
      <w:r w:rsidRPr="00D66D88">
        <w:rPr>
          <w:rFonts w:ascii="Times New Roman" w:hAnsi="Times New Roman"/>
          <w:sz w:val="28"/>
          <w:szCs w:val="28"/>
        </w:rPr>
        <w:t>. N 96-ФЗ «Об охране атмосферного воздуха»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Федеральный </w:t>
      </w:r>
      <w:hyperlink r:id="rId53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27 декабря </w:t>
      </w:r>
      <w:smartTag w:uri="urn:schemas-microsoft-com:office:smarttags" w:element="metricconverter">
        <w:smartTagPr>
          <w:attr w:name="ProductID" w:val="2002 г"/>
        </w:smartTagPr>
        <w:r w:rsidRPr="00D66D88">
          <w:rPr>
            <w:rFonts w:ascii="Times New Roman" w:hAnsi="Times New Roman"/>
            <w:sz w:val="28"/>
            <w:szCs w:val="28"/>
          </w:rPr>
          <w:t>2002 г</w:t>
        </w:r>
      </w:smartTag>
      <w:r w:rsidRPr="00D66D88">
        <w:rPr>
          <w:rFonts w:ascii="Times New Roman" w:hAnsi="Times New Roman"/>
          <w:sz w:val="28"/>
          <w:szCs w:val="28"/>
        </w:rPr>
        <w:t>. N 184-ФЗ «О техническом регулировании»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 xml:space="preserve">Федеральный </w:t>
      </w:r>
      <w:hyperlink r:id="rId54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30 декабря </w:t>
      </w:r>
      <w:smartTag w:uri="urn:schemas-microsoft-com:office:smarttags" w:element="metricconverter">
        <w:smartTagPr>
          <w:attr w:name="ProductID" w:val="2009 г"/>
        </w:smartTagPr>
        <w:r w:rsidRPr="00D66D88">
          <w:rPr>
            <w:rFonts w:ascii="Times New Roman" w:hAnsi="Times New Roman"/>
            <w:sz w:val="28"/>
            <w:szCs w:val="28"/>
          </w:rPr>
          <w:t>2009 г</w:t>
        </w:r>
      </w:smartTag>
      <w:r w:rsidRPr="00D66D88">
        <w:rPr>
          <w:rFonts w:ascii="Times New Roman" w:hAnsi="Times New Roman"/>
          <w:sz w:val="28"/>
          <w:szCs w:val="28"/>
        </w:rPr>
        <w:t>. N 384-ФЗ «Технический регламент о безопасности зданий и сооружений»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Федеральный </w:t>
      </w:r>
      <w:hyperlink r:id="rId55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22 июля </w:t>
      </w:r>
      <w:smartTag w:uri="urn:schemas-microsoft-com:office:smarttags" w:element="metricconverter">
        <w:smartTagPr>
          <w:attr w:name="ProductID" w:val="2008 г"/>
        </w:smartTagPr>
        <w:r w:rsidRPr="00D66D88">
          <w:rPr>
            <w:rFonts w:ascii="Times New Roman" w:hAnsi="Times New Roman"/>
            <w:sz w:val="28"/>
            <w:szCs w:val="28"/>
          </w:rPr>
          <w:t>2008 г</w:t>
        </w:r>
      </w:smartTag>
      <w:r w:rsidRPr="00D66D88">
        <w:rPr>
          <w:rFonts w:ascii="Times New Roman" w:hAnsi="Times New Roman"/>
          <w:sz w:val="28"/>
          <w:szCs w:val="28"/>
        </w:rPr>
        <w:t>. N 123-ФЗ «Технический регламент о требованиях пожарной безопасности»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Федеральный </w:t>
      </w:r>
      <w:hyperlink r:id="rId56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1997 г"/>
        </w:smartTagPr>
        <w:r w:rsidRPr="00D66D88">
          <w:rPr>
            <w:rFonts w:ascii="Times New Roman" w:hAnsi="Times New Roman"/>
            <w:sz w:val="28"/>
            <w:szCs w:val="28"/>
          </w:rPr>
          <w:t>1997 г</w:t>
        </w:r>
      </w:smartTag>
      <w:r w:rsidRPr="00D66D88">
        <w:rPr>
          <w:rFonts w:ascii="Times New Roman" w:hAnsi="Times New Roman"/>
          <w:sz w:val="28"/>
          <w:szCs w:val="28"/>
        </w:rPr>
        <w:t>. N 116-ФЗ «О промышленной безопасности опасных производственных объектов»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Федеральный </w:t>
      </w:r>
      <w:hyperlink r:id="rId57" w:history="1">
        <w:r w:rsidRPr="00D66D88">
          <w:rPr>
            <w:rFonts w:ascii="Times New Roman" w:hAnsi="Times New Roman"/>
            <w:sz w:val="28"/>
            <w:szCs w:val="28"/>
          </w:rPr>
          <w:t>закон</w:t>
        </w:r>
      </w:hyperlink>
      <w:r w:rsidRPr="00D66D88">
        <w:rPr>
          <w:rFonts w:ascii="Times New Roman" w:hAnsi="Times New Roman"/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09 г"/>
        </w:smartTagPr>
        <w:r w:rsidRPr="00D66D88">
          <w:rPr>
            <w:rFonts w:ascii="Times New Roman" w:hAnsi="Times New Roman"/>
            <w:sz w:val="28"/>
            <w:szCs w:val="28"/>
          </w:rPr>
          <w:t>2009 г</w:t>
        </w:r>
      </w:smartTag>
      <w:r w:rsidRPr="00D66D88">
        <w:rPr>
          <w:rFonts w:ascii="Times New Roman" w:hAnsi="Times New Roman"/>
          <w:sz w:val="28"/>
          <w:szCs w:val="28"/>
        </w:rPr>
        <w:t>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58" w:history="1">
        <w:r w:rsidRPr="00D66D88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D66D88">
        <w:rPr>
          <w:rFonts w:ascii="Times New Roman" w:hAnsi="Times New Roman"/>
          <w:sz w:val="28"/>
          <w:szCs w:val="28"/>
        </w:rPr>
        <w:t xml:space="preserve">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D66D88">
          <w:rPr>
            <w:rFonts w:ascii="Times New Roman" w:hAnsi="Times New Roman"/>
            <w:sz w:val="28"/>
            <w:szCs w:val="28"/>
          </w:rPr>
          <w:t>1996 г</w:t>
        </w:r>
      </w:smartTag>
      <w:r w:rsidRPr="00D66D88">
        <w:rPr>
          <w:rFonts w:ascii="Times New Roman" w:hAnsi="Times New Roman"/>
          <w:sz w:val="28"/>
          <w:szCs w:val="28"/>
        </w:rPr>
        <w:t>. N 1063-р «Социальные нормативы и нормы»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59" w:history="1">
        <w:r w:rsidRPr="00D66D8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66D88">
        <w:rPr>
          <w:rFonts w:ascii="Times New Roman" w:hAnsi="Times New Roman"/>
          <w:sz w:val="28"/>
          <w:szCs w:val="28"/>
        </w:rPr>
        <w:t xml:space="preserve">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D66D88">
          <w:rPr>
            <w:rFonts w:ascii="Times New Roman" w:hAnsi="Times New Roman"/>
            <w:sz w:val="28"/>
            <w:szCs w:val="28"/>
          </w:rPr>
          <w:t>2006 г</w:t>
        </w:r>
      </w:smartTag>
      <w:r w:rsidRPr="00D66D88">
        <w:rPr>
          <w:rFonts w:ascii="Times New Roman" w:hAnsi="Times New Roman"/>
          <w:sz w:val="28"/>
          <w:szCs w:val="28"/>
        </w:rPr>
        <w:t>. N 306 «Об утверждении Правил установления и определения нормативов потребления коммунальных услуг»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ГОСТ 17.5.1.01-83. Охрана природы. Рекультивация земель. Термины и определения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ГОСТ 17.6.3.01-78*. Охрана природы. Флора. Охрана и рациональное использование лесов зеленых зон городов. Общие требования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60" w:history="1">
        <w:r w:rsidRPr="00D66D88">
          <w:rPr>
            <w:rFonts w:ascii="Times New Roman" w:hAnsi="Times New Roman"/>
            <w:sz w:val="28"/>
            <w:szCs w:val="28"/>
          </w:rPr>
          <w:t>ГОСТ 17.5.1.02-85</w:t>
        </w:r>
      </w:hyperlink>
      <w:r w:rsidRPr="00D66D88">
        <w:rPr>
          <w:rFonts w:ascii="Times New Roman" w:hAnsi="Times New Roman"/>
          <w:sz w:val="28"/>
          <w:szCs w:val="28"/>
        </w:rPr>
        <w:t>. Классификация нарушенных земель для рекультивации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ГОСТ 17.1.5.02-80. Охрана природы. Гидросфера. Гигиенические требования к зонам рекреации водных объектов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61" w:history="1">
        <w:r w:rsidRPr="00D66D88">
          <w:rPr>
            <w:rFonts w:ascii="Times New Roman" w:hAnsi="Times New Roman"/>
            <w:sz w:val="28"/>
            <w:szCs w:val="28"/>
          </w:rPr>
          <w:t>ГОСТ Р 51232-98</w:t>
        </w:r>
      </w:hyperlink>
      <w:r w:rsidRPr="00D66D88">
        <w:rPr>
          <w:rFonts w:ascii="Times New Roman" w:hAnsi="Times New Roman"/>
          <w:sz w:val="28"/>
          <w:szCs w:val="28"/>
        </w:rPr>
        <w:t>. Вода питьевая. Гигиенические требования и контроль за качеством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62" w:history="1">
        <w:r w:rsidRPr="00D66D88">
          <w:rPr>
            <w:rFonts w:ascii="Times New Roman" w:hAnsi="Times New Roman"/>
            <w:sz w:val="28"/>
            <w:szCs w:val="28"/>
          </w:rPr>
          <w:t>ГОСТ 17.5.3.01-78</w:t>
        </w:r>
      </w:hyperlink>
      <w:r w:rsidRPr="00D66D88">
        <w:rPr>
          <w:rFonts w:ascii="Times New Roman" w:hAnsi="Times New Roman"/>
          <w:sz w:val="28"/>
          <w:szCs w:val="28"/>
        </w:rPr>
        <w:t>. Охрана природы. Земли. Состав и размер зеленых зон городов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63" w:history="1">
        <w:r w:rsidRPr="00D66D88">
          <w:rPr>
            <w:rFonts w:ascii="Times New Roman" w:hAnsi="Times New Roman"/>
            <w:sz w:val="28"/>
            <w:szCs w:val="28"/>
          </w:rPr>
          <w:t>ГОСТ 17.5.3.04-83</w:t>
        </w:r>
      </w:hyperlink>
      <w:r w:rsidRPr="00D66D88">
        <w:rPr>
          <w:rFonts w:ascii="Times New Roman" w:hAnsi="Times New Roman"/>
          <w:sz w:val="28"/>
          <w:szCs w:val="28"/>
        </w:rPr>
        <w:t>. Охрана природы. Земли. Общие требования к рекультивации земель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64" w:history="1">
        <w:r w:rsidRPr="00D66D88">
          <w:rPr>
            <w:rFonts w:ascii="Times New Roman" w:hAnsi="Times New Roman"/>
            <w:sz w:val="28"/>
            <w:szCs w:val="28"/>
          </w:rPr>
          <w:t>ГОСТ 2761-84*</w:t>
        </w:r>
      </w:hyperlink>
      <w:r w:rsidRPr="00D66D88">
        <w:rPr>
          <w:rFonts w:ascii="Times New Roman" w:hAnsi="Times New Roman"/>
          <w:sz w:val="28"/>
          <w:szCs w:val="28"/>
        </w:rPr>
        <w:t>. Источники централизованного хозяйственно-питьевого водоснабжения. Гигиенические, технические требования и правила выбора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65" w:history="1">
        <w:r w:rsidRPr="00D66D88">
          <w:rPr>
            <w:rFonts w:ascii="Times New Roman" w:hAnsi="Times New Roman"/>
            <w:sz w:val="28"/>
            <w:szCs w:val="28"/>
          </w:rPr>
          <w:t>ГОСТ 17.5.1.02-85</w:t>
        </w:r>
      </w:hyperlink>
      <w:r w:rsidRPr="00D66D88">
        <w:rPr>
          <w:rFonts w:ascii="Times New Roman" w:hAnsi="Times New Roman"/>
          <w:sz w:val="28"/>
          <w:szCs w:val="28"/>
        </w:rPr>
        <w:t>. Охрана природы. Земли. Классификация нарушенных земель для рекультивации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ГОСТ 17.6.3.01-78. Охрана природы. Флора. Охрана и рациональное использование лесов зеленых зон городов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66" w:history="1">
        <w:r w:rsidRPr="00D66D88">
          <w:rPr>
            <w:rFonts w:ascii="Times New Roman" w:hAnsi="Times New Roman"/>
            <w:sz w:val="28"/>
            <w:szCs w:val="28"/>
          </w:rPr>
          <w:t>ГОСТ 22283-88</w:t>
        </w:r>
      </w:hyperlink>
      <w:r w:rsidRPr="00D66D88">
        <w:rPr>
          <w:rFonts w:ascii="Times New Roman" w:hAnsi="Times New Roman"/>
          <w:sz w:val="28"/>
          <w:szCs w:val="28"/>
        </w:rPr>
        <w:t>. Шум авиационный. Допустимые уровни шума на территории жилой застройки и методы его измерения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67" w:history="1">
        <w:r w:rsidRPr="00D66D88">
          <w:rPr>
            <w:rFonts w:ascii="Times New Roman" w:hAnsi="Times New Roman"/>
            <w:sz w:val="28"/>
            <w:szCs w:val="28"/>
          </w:rPr>
          <w:t>ГОСТ 23337-78*</w:t>
        </w:r>
      </w:hyperlink>
      <w:r w:rsidRPr="00D66D88">
        <w:rPr>
          <w:rFonts w:ascii="Times New Roman" w:hAnsi="Times New Roman"/>
          <w:sz w:val="28"/>
          <w:szCs w:val="28"/>
        </w:rPr>
        <w:t>. Шум. Методы измерения шума на селитебной территории и в помещениях жилых и общественных зданий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68" w:history="1">
        <w:r w:rsidRPr="00D66D88">
          <w:rPr>
            <w:rFonts w:ascii="Times New Roman" w:hAnsi="Times New Roman"/>
            <w:sz w:val="28"/>
            <w:szCs w:val="28"/>
          </w:rPr>
          <w:t>ГОСТ 23961-80</w:t>
        </w:r>
      </w:hyperlink>
      <w:r w:rsidRPr="00D66D88">
        <w:rPr>
          <w:rFonts w:ascii="Times New Roman" w:hAnsi="Times New Roman"/>
          <w:sz w:val="28"/>
          <w:szCs w:val="28"/>
        </w:rPr>
        <w:t>. Метрополитены. Габариты приближения строений, оборудования и подвижного состава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ГОСТ 12.3.047-98. Пожарная безопасность технологических процессов. Общие требования. Методы контроля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69" w:history="1">
        <w:r w:rsidRPr="00D66D88">
          <w:rPr>
            <w:rFonts w:ascii="Times New Roman" w:hAnsi="Times New Roman"/>
            <w:sz w:val="28"/>
            <w:szCs w:val="28"/>
          </w:rPr>
          <w:t>СП 14.13330.2011</w:t>
        </w:r>
      </w:hyperlink>
      <w:r w:rsidRPr="00D66D88">
        <w:rPr>
          <w:rFonts w:ascii="Times New Roman" w:hAnsi="Times New Roman"/>
          <w:sz w:val="28"/>
          <w:szCs w:val="28"/>
        </w:rPr>
        <w:t xml:space="preserve"> «СНиП II-7-81*. Строительство в сейсмических районах»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70" w:history="1">
        <w:r w:rsidRPr="00D66D88">
          <w:rPr>
            <w:rFonts w:ascii="Times New Roman" w:hAnsi="Times New Roman"/>
            <w:sz w:val="28"/>
            <w:szCs w:val="28"/>
          </w:rPr>
          <w:t>СП 51.13330.2011</w:t>
        </w:r>
      </w:hyperlink>
      <w:r w:rsidRPr="00D66D88">
        <w:rPr>
          <w:rFonts w:ascii="Times New Roman" w:hAnsi="Times New Roman"/>
          <w:sz w:val="28"/>
          <w:szCs w:val="28"/>
        </w:rPr>
        <w:t xml:space="preserve"> «СНиП 23-03-2003. Защита от шума»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71" w:history="1">
        <w:r w:rsidRPr="00D66D88">
          <w:rPr>
            <w:rFonts w:ascii="Times New Roman" w:hAnsi="Times New Roman"/>
            <w:sz w:val="28"/>
            <w:szCs w:val="28"/>
          </w:rPr>
          <w:t>СП 18.13330.2011</w:t>
        </w:r>
      </w:hyperlink>
      <w:r w:rsidRPr="00D66D88">
        <w:rPr>
          <w:rFonts w:ascii="Times New Roman" w:hAnsi="Times New Roman"/>
          <w:sz w:val="28"/>
          <w:szCs w:val="28"/>
        </w:rPr>
        <w:t xml:space="preserve"> «СНиП II-89-80*. Генеральные планы промышленных предприятий»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72" w:history="1">
        <w:r w:rsidRPr="00D66D88">
          <w:rPr>
            <w:rFonts w:ascii="Times New Roman" w:hAnsi="Times New Roman"/>
            <w:sz w:val="28"/>
            <w:szCs w:val="28"/>
          </w:rPr>
          <w:t>СНиП 23-01-99*</w:t>
        </w:r>
      </w:hyperlink>
      <w:r w:rsidRPr="00D66D88">
        <w:rPr>
          <w:rFonts w:ascii="Times New Roman" w:hAnsi="Times New Roman"/>
          <w:sz w:val="28"/>
          <w:szCs w:val="28"/>
        </w:rPr>
        <w:t>. Строительная климатология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73" w:history="1">
        <w:r w:rsidRPr="00D66D88">
          <w:rPr>
            <w:rFonts w:ascii="Times New Roman" w:hAnsi="Times New Roman"/>
            <w:sz w:val="28"/>
            <w:szCs w:val="28"/>
          </w:rPr>
          <w:t>СП 21.13330.2010</w:t>
        </w:r>
      </w:hyperlink>
      <w:r w:rsidRPr="00D66D88">
        <w:rPr>
          <w:rFonts w:ascii="Times New Roman" w:hAnsi="Times New Roman"/>
          <w:sz w:val="28"/>
          <w:szCs w:val="28"/>
        </w:rPr>
        <w:t xml:space="preserve"> «СНиП 2.01.09-91. Здания и сооружения на подрабатываемых территориях и </w:t>
      </w:r>
      <w:proofErr w:type="spellStart"/>
      <w:r w:rsidRPr="00D66D88">
        <w:rPr>
          <w:rFonts w:ascii="Times New Roman" w:hAnsi="Times New Roman"/>
          <w:sz w:val="28"/>
          <w:szCs w:val="28"/>
        </w:rPr>
        <w:t>просадочных</w:t>
      </w:r>
      <w:proofErr w:type="spellEnd"/>
      <w:r w:rsidRPr="00D66D88">
        <w:rPr>
          <w:rFonts w:ascii="Times New Roman" w:hAnsi="Times New Roman"/>
          <w:sz w:val="28"/>
          <w:szCs w:val="28"/>
        </w:rPr>
        <w:t xml:space="preserve"> грунтах»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74" w:history="1">
        <w:r w:rsidRPr="00D66D88">
          <w:rPr>
            <w:rFonts w:ascii="Times New Roman" w:hAnsi="Times New Roman"/>
            <w:sz w:val="28"/>
            <w:szCs w:val="28"/>
          </w:rPr>
          <w:t>СП 34.13330.2010</w:t>
        </w:r>
      </w:hyperlink>
      <w:r w:rsidRPr="00D66D88">
        <w:rPr>
          <w:rFonts w:ascii="Times New Roman" w:hAnsi="Times New Roman"/>
          <w:sz w:val="28"/>
          <w:szCs w:val="28"/>
        </w:rPr>
        <w:t xml:space="preserve"> «СНиП 2.05.02-85*. Автомобильные дороги»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 xml:space="preserve"> </w:t>
      </w:r>
      <w:hyperlink r:id="rId75" w:history="1">
        <w:r w:rsidRPr="00D66D88">
          <w:rPr>
            <w:rFonts w:ascii="Times New Roman" w:hAnsi="Times New Roman"/>
            <w:sz w:val="28"/>
            <w:szCs w:val="28"/>
          </w:rPr>
          <w:t>СНиП 32-03-96</w:t>
        </w:r>
      </w:hyperlink>
      <w:r w:rsidRPr="00D66D88">
        <w:rPr>
          <w:rFonts w:ascii="Times New Roman" w:hAnsi="Times New Roman"/>
          <w:sz w:val="28"/>
          <w:szCs w:val="28"/>
        </w:rPr>
        <w:t>. Аэродромы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76" w:history="1">
        <w:r w:rsidRPr="00D66D88">
          <w:rPr>
            <w:rFonts w:ascii="Times New Roman" w:hAnsi="Times New Roman"/>
            <w:sz w:val="28"/>
            <w:szCs w:val="28"/>
          </w:rPr>
          <w:t>СП 31.13330.2010</w:t>
        </w:r>
      </w:hyperlink>
      <w:r w:rsidRPr="00D66D88">
        <w:rPr>
          <w:rFonts w:ascii="Times New Roman" w:hAnsi="Times New Roman"/>
          <w:sz w:val="28"/>
          <w:szCs w:val="28"/>
        </w:rPr>
        <w:t xml:space="preserve"> «СНиП 2.04.02-84*. Водоснабжение. Наружные сети и </w:t>
      </w:r>
      <w:proofErr w:type="spellStart"/>
      <w:r w:rsidRPr="00D66D88">
        <w:rPr>
          <w:rFonts w:ascii="Times New Roman" w:hAnsi="Times New Roman"/>
          <w:sz w:val="28"/>
          <w:szCs w:val="28"/>
        </w:rPr>
        <w:t>соружения</w:t>
      </w:r>
      <w:proofErr w:type="spellEnd"/>
      <w:r w:rsidRPr="00D66D88">
        <w:rPr>
          <w:rFonts w:ascii="Times New Roman" w:hAnsi="Times New Roman"/>
          <w:sz w:val="28"/>
          <w:szCs w:val="28"/>
        </w:rPr>
        <w:t>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77" w:history="1">
        <w:r w:rsidRPr="00D66D88">
          <w:rPr>
            <w:rFonts w:ascii="Times New Roman" w:hAnsi="Times New Roman"/>
            <w:sz w:val="28"/>
            <w:szCs w:val="28"/>
          </w:rPr>
          <w:t>СП 32.13330.2010</w:t>
        </w:r>
      </w:hyperlink>
      <w:r w:rsidRPr="00D66D88">
        <w:rPr>
          <w:rFonts w:ascii="Times New Roman" w:hAnsi="Times New Roman"/>
          <w:sz w:val="28"/>
          <w:szCs w:val="28"/>
        </w:rPr>
        <w:t xml:space="preserve"> «СНиП 2.04.03-85. Канализация. Наружные сети и сооружения»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78" w:history="1">
        <w:r w:rsidRPr="00D66D88">
          <w:rPr>
            <w:rFonts w:ascii="Times New Roman" w:hAnsi="Times New Roman"/>
            <w:sz w:val="28"/>
            <w:szCs w:val="28"/>
          </w:rPr>
          <w:t>СП 36.13330.2010</w:t>
        </w:r>
      </w:hyperlink>
      <w:r w:rsidRPr="00D66D88">
        <w:rPr>
          <w:rFonts w:ascii="Times New Roman" w:hAnsi="Times New Roman"/>
          <w:sz w:val="28"/>
          <w:szCs w:val="28"/>
        </w:rPr>
        <w:t xml:space="preserve"> «СНиП 2.05.06-85*. Магистральные трубопроводы»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79" w:history="1">
        <w:r w:rsidRPr="00D66D88">
          <w:rPr>
            <w:rFonts w:ascii="Times New Roman" w:hAnsi="Times New Roman"/>
            <w:sz w:val="28"/>
            <w:szCs w:val="28"/>
          </w:rPr>
          <w:t>СНиП 2.06.15-85</w:t>
        </w:r>
      </w:hyperlink>
      <w:r w:rsidRPr="00D66D88">
        <w:rPr>
          <w:rFonts w:ascii="Times New Roman" w:hAnsi="Times New Roman"/>
          <w:sz w:val="28"/>
          <w:szCs w:val="28"/>
        </w:rPr>
        <w:t>. Инженерная защита территории от затопления и подтопления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80" w:history="1">
        <w:r w:rsidRPr="00D66D88">
          <w:rPr>
            <w:rFonts w:ascii="Times New Roman" w:hAnsi="Times New Roman"/>
            <w:sz w:val="28"/>
            <w:szCs w:val="28"/>
          </w:rPr>
          <w:t>СП 58.13330.2010</w:t>
        </w:r>
      </w:hyperlink>
      <w:r w:rsidRPr="00D66D88">
        <w:rPr>
          <w:rFonts w:ascii="Times New Roman" w:hAnsi="Times New Roman"/>
          <w:sz w:val="28"/>
          <w:szCs w:val="28"/>
        </w:rPr>
        <w:t xml:space="preserve"> «СНиП 33-01-2003. Гидротехнические сооружения. Основные положения»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81" w:history="1">
        <w:r w:rsidRPr="00D66D88">
          <w:rPr>
            <w:rFonts w:ascii="Times New Roman" w:hAnsi="Times New Roman"/>
            <w:sz w:val="28"/>
            <w:szCs w:val="28"/>
          </w:rPr>
          <w:t>СНиП 41-02-2003</w:t>
        </w:r>
      </w:hyperlink>
      <w:r w:rsidRPr="00D66D88">
        <w:rPr>
          <w:rFonts w:ascii="Times New Roman" w:hAnsi="Times New Roman"/>
          <w:sz w:val="28"/>
          <w:szCs w:val="28"/>
        </w:rPr>
        <w:t>. Тепловые сети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82" w:history="1">
        <w:r w:rsidRPr="00D66D88">
          <w:rPr>
            <w:rFonts w:ascii="Times New Roman" w:hAnsi="Times New Roman"/>
            <w:sz w:val="28"/>
            <w:szCs w:val="28"/>
          </w:rPr>
          <w:t>СП 62.13330.2011</w:t>
        </w:r>
      </w:hyperlink>
      <w:r w:rsidRPr="00D66D88">
        <w:rPr>
          <w:rFonts w:ascii="Times New Roman" w:hAnsi="Times New Roman"/>
          <w:sz w:val="28"/>
          <w:szCs w:val="28"/>
        </w:rPr>
        <w:t xml:space="preserve"> «СНиП 42-01-2002. Газораспределительные системы»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83" w:history="1">
        <w:r w:rsidRPr="00D66D88">
          <w:rPr>
            <w:rFonts w:ascii="Times New Roman" w:hAnsi="Times New Roman"/>
            <w:sz w:val="28"/>
            <w:szCs w:val="28"/>
          </w:rPr>
          <w:t>СП 54.13330.2011</w:t>
        </w:r>
      </w:hyperlink>
      <w:r w:rsidRPr="00D66D88">
        <w:rPr>
          <w:rFonts w:ascii="Times New Roman" w:hAnsi="Times New Roman"/>
          <w:sz w:val="28"/>
          <w:szCs w:val="28"/>
        </w:rPr>
        <w:t xml:space="preserve"> «СНиП 31-01-2003. Здания жилые многоквартирные»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84" w:history="1">
        <w:r w:rsidRPr="00D66D88">
          <w:rPr>
            <w:rFonts w:ascii="Times New Roman" w:hAnsi="Times New Roman"/>
            <w:sz w:val="28"/>
            <w:szCs w:val="28"/>
          </w:rPr>
          <w:t>СНиП 31-06-2009</w:t>
        </w:r>
      </w:hyperlink>
      <w:r w:rsidRPr="00D66D88">
        <w:rPr>
          <w:rFonts w:ascii="Times New Roman" w:hAnsi="Times New Roman"/>
          <w:sz w:val="28"/>
          <w:szCs w:val="28"/>
        </w:rPr>
        <w:t>. Общественные здания и сооружения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85" w:history="1">
        <w:r w:rsidRPr="00D66D88">
          <w:rPr>
            <w:rFonts w:ascii="Times New Roman" w:hAnsi="Times New Roman"/>
            <w:sz w:val="28"/>
            <w:szCs w:val="28"/>
          </w:rPr>
          <w:t>СНиП 2.05.13-90</w:t>
        </w:r>
      </w:hyperlink>
      <w:r w:rsidRPr="00D66D88">
        <w:rPr>
          <w:rFonts w:ascii="Times New Roman" w:hAnsi="Times New Roman"/>
          <w:sz w:val="28"/>
          <w:szCs w:val="28"/>
        </w:rPr>
        <w:t>. Нефтепродуктопроводы, прокладываемые на территории городов и других населенных пунктов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86" w:history="1">
        <w:r w:rsidRPr="00D66D88">
          <w:rPr>
            <w:rFonts w:ascii="Times New Roman" w:hAnsi="Times New Roman"/>
            <w:sz w:val="28"/>
            <w:szCs w:val="28"/>
          </w:rPr>
          <w:t>СНиП 22-01-95</w:t>
        </w:r>
      </w:hyperlink>
      <w:r w:rsidRPr="00D66D88">
        <w:rPr>
          <w:rFonts w:ascii="Times New Roman" w:hAnsi="Times New Roman"/>
          <w:sz w:val="28"/>
          <w:szCs w:val="28"/>
        </w:rPr>
        <w:t>. Геофизика опасных природных воздействий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87" w:history="1">
        <w:r w:rsidRPr="00D66D88">
          <w:rPr>
            <w:rFonts w:ascii="Times New Roman" w:hAnsi="Times New Roman"/>
            <w:sz w:val="28"/>
            <w:szCs w:val="28"/>
          </w:rPr>
          <w:t>СП 52.13330.2010</w:t>
        </w:r>
      </w:hyperlink>
      <w:r w:rsidRPr="00D66D88">
        <w:rPr>
          <w:rFonts w:ascii="Times New Roman" w:hAnsi="Times New Roman"/>
          <w:sz w:val="28"/>
          <w:szCs w:val="28"/>
        </w:rPr>
        <w:t xml:space="preserve"> «СНиП 23-05-95*. Естественное и искусственное освещение»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88" w:history="1">
        <w:r w:rsidRPr="00D66D88">
          <w:rPr>
            <w:rFonts w:ascii="Times New Roman" w:hAnsi="Times New Roman"/>
            <w:sz w:val="28"/>
            <w:szCs w:val="28"/>
          </w:rPr>
          <w:t>СП 59.13330.2010</w:t>
        </w:r>
      </w:hyperlink>
      <w:r w:rsidRPr="00D66D88">
        <w:rPr>
          <w:rFonts w:ascii="Times New Roman" w:hAnsi="Times New Roman"/>
          <w:sz w:val="28"/>
          <w:szCs w:val="28"/>
        </w:rPr>
        <w:t xml:space="preserve"> «СНиП 35-01-2001. Доступность зданий и сооружений для маломобильных групп населения»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89" w:history="1">
        <w:r w:rsidRPr="00D66D88">
          <w:rPr>
            <w:rFonts w:ascii="Times New Roman" w:hAnsi="Times New Roman"/>
            <w:sz w:val="28"/>
            <w:szCs w:val="28"/>
          </w:rPr>
          <w:t>СанПиН 2.1.2.1002-00</w:t>
        </w:r>
      </w:hyperlink>
      <w:r w:rsidRPr="00D66D88">
        <w:rPr>
          <w:rFonts w:ascii="Times New Roman" w:hAnsi="Times New Roman"/>
          <w:sz w:val="28"/>
          <w:szCs w:val="28"/>
        </w:rPr>
        <w:t>. Санитарно-эпидемиологические требования к жилым зданиям и помещениям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90" w:history="1">
        <w:r w:rsidRPr="00D66D88">
          <w:rPr>
            <w:rFonts w:ascii="Times New Roman" w:hAnsi="Times New Roman"/>
            <w:sz w:val="28"/>
            <w:szCs w:val="28"/>
          </w:rPr>
          <w:t>СанПиН 42-128-4690-88</w:t>
        </w:r>
      </w:hyperlink>
      <w:r w:rsidRPr="00D66D88">
        <w:rPr>
          <w:rFonts w:ascii="Times New Roman" w:hAnsi="Times New Roman"/>
          <w:sz w:val="28"/>
          <w:szCs w:val="28"/>
        </w:rPr>
        <w:t>. Санитарные правила содержания территорий населенных мест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СанПиН 2605-82. Санитарные нормы и правила обеспечения инсоляцией жилых и общественных зданий и территорий жилой застройки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СанПиН 3077-84. Санитарные нормы допустимого шума в помещениях жилых и общественных зданий и на территории жилой застройки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91" w:history="1">
        <w:r w:rsidRPr="00D66D88">
          <w:rPr>
            <w:rFonts w:ascii="Times New Roman" w:hAnsi="Times New Roman"/>
            <w:sz w:val="28"/>
            <w:szCs w:val="28"/>
          </w:rPr>
          <w:t>СанПиН 2.1.8/2.2.4.1383-03</w:t>
        </w:r>
      </w:hyperlink>
      <w:r w:rsidRPr="00D66D88">
        <w:rPr>
          <w:rFonts w:ascii="Times New Roman" w:hAnsi="Times New Roman"/>
          <w:sz w:val="28"/>
          <w:szCs w:val="28"/>
        </w:rPr>
        <w:t>. Гигиенические требования к размещению и эксплуатации передающих радиотехнических объектов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СанПиН 2963-84. Временные санитарные нормы и правила защиты населения от воздействия магнитных полей, создаваемых радиотехническими объектами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92" w:history="1">
        <w:r w:rsidRPr="00D66D88">
          <w:rPr>
            <w:rFonts w:ascii="Times New Roman" w:hAnsi="Times New Roman"/>
            <w:sz w:val="28"/>
            <w:szCs w:val="28"/>
          </w:rPr>
          <w:t>СанПиН 2971-84</w:t>
        </w:r>
      </w:hyperlink>
      <w:r w:rsidRPr="00D66D88">
        <w:rPr>
          <w:rFonts w:ascii="Times New Roman" w:hAnsi="Times New Roman"/>
          <w:sz w:val="28"/>
          <w:szCs w:val="28"/>
        </w:rPr>
        <w:t>.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СанПиН 2.1.6.983-00. Гигиенические требования к обеспечению качества атмосферного воздуха населенных мест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lastRenderedPageBreak/>
        <w:t>СанПиН 2.1.4.544-96. Требования к качеству воды нецентрализованного водоснабжения. Санитарная охрана источников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СанПиН 2.1.4.559-96. Питьевая вода. Гигиенические требования к качеству воды централизованных систем питьевого водоснабжения. Контроль качества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93" w:history="1">
        <w:r w:rsidRPr="00D66D88">
          <w:rPr>
            <w:rFonts w:ascii="Times New Roman" w:hAnsi="Times New Roman"/>
            <w:sz w:val="28"/>
            <w:szCs w:val="28"/>
          </w:rPr>
          <w:t>СанПиН 2.1.4.1110-02</w:t>
        </w:r>
      </w:hyperlink>
      <w:r w:rsidRPr="00D66D88">
        <w:rPr>
          <w:rFonts w:ascii="Times New Roman" w:hAnsi="Times New Roman"/>
          <w:sz w:val="28"/>
          <w:szCs w:val="28"/>
        </w:rPr>
        <w:t>. Зоны санитарной охраны источников водоснабжения и водопроводов питьевого назначения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94" w:history="1">
        <w:r w:rsidRPr="00D66D88">
          <w:rPr>
            <w:rFonts w:ascii="Times New Roman" w:hAnsi="Times New Roman"/>
            <w:sz w:val="28"/>
            <w:szCs w:val="28"/>
          </w:rPr>
          <w:t>СанПиН 2.1.5.980-00</w:t>
        </w:r>
      </w:hyperlink>
      <w:r w:rsidRPr="00D66D88">
        <w:rPr>
          <w:rFonts w:ascii="Times New Roman" w:hAnsi="Times New Roman"/>
          <w:sz w:val="28"/>
          <w:szCs w:val="28"/>
        </w:rPr>
        <w:t>. Гигиенические требования к охране поверхностных вод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СанПиН 2.1.4.027-95. Зоны санитарной охраны источников водоснабжения и водопроводов хозяйственно-питьевого назначения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СанПиН 4631-88. Санитарные правила и нормы охраны прибрежных вод морей от загрязнения в местах водопользования населения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СанПиН 42-128-4433-87. Санитарные нормы допустимых концентраций химических веществ в почве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СанПиН 4946-89. Санитарные правила по охране атмосферного воздуха населенных мест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r w:rsidRPr="00D66D88">
        <w:rPr>
          <w:rFonts w:ascii="Times New Roman" w:hAnsi="Times New Roman"/>
          <w:sz w:val="28"/>
          <w:szCs w:val="28"/>
        </w:rPr>
        <w:t>СанПиН 2.1.4.027-95. Зоны санитарной охраны источников водоснабжения и водопроводов хозяйственно-питьевого назначения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95" w:history="1">
        <w:r w:rsidRPr="00D66D88">
          <w:rPr>
            <w:rFonts w:ascii="Times New Roman" w:hAnsi="Times New Roman"/>
            <w:sz w:val="28"/>
            <w:szCs w:val="28"/>
          </w:rPr>
          <w:t>СН 2.2.4/2.1.8.562-96</w:t>
        </w:r>
      </w:hyperlink>
      <w:r w:rsidRPr="00D66D88">
        <w:rPr>
          <w:rFonts w:ascii="Times New Roman" w:hAnsi="Times New Roman"/>
          <w:sz w:val="28"/>
          <w:szCs w:val="28"/>
        </w:rPr>
        <w:t>. Шум на рабочих местах, в помещениях жилых, общественных зданий и на территории жилой застройки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96" w:history="1">
        <w:r w:rsidRPr="00D66D88">
          <w:rPr>
            <w:rFonts w:ascii="Times New Roman" w:hAnsi="Times New Roman"/>
            <w:sz w:val="28"/>
            <w:szCs w:val="28"/>
          </w:rPr>
          <w:t>СН 2.2.4/2.1.8.556-96</w:t>
        </w:r>
      </w:hyperlink>
      <w:r w:rsidRPr="00D66D88">
        <w:rPr>
          <w:rFonts w:ascii="Times New Roman" w:hAnsi="Times New Roman"/>
          <w:sz w:val="28"/>
          <w:szCs w:val="28"/>
        </w:rPr>
        <w:t>. Производственная вибрация, вибрация в помещениях жилых и общественных зданий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97" w:history="1">
        <w:r w:rsidRPr="00D66D88">
          <w:rPr>
            <w:rFonts w:ascii="Times New Roman" w:hAnsi="Times New Roman"/>
            <w:sz w:val="28"/>
            <w:szCs w:val="28"/>
          </w:rPr>
          <w:t>СанПиН 2.2.1/2.1.1.1076-01</w:t>
        </w:r>
      </w:hyperlink>
      <w:r w:rsidRPr="00D66D88">
        <w:rPr>
          <w:rFonts w:ascii="Times New Roman" w:hAnsi="Times New Roman"/>
          <w:sz w:val="28"/>
          <w:szCs w:val="28"/>
        </w:rPr>
        <w:t>. Гигиенические требования к инсоляции и солнцезащите помещений жилых и общественных зданий и территорий</w:t>
      </w:r>
    </w:p>
    <w:p w:rsidR="00016346" w:rsidRPr="00D66D88" w:rsidRDefault="00016346" w:rsidP="00016346">
      <w:pPr>
        <w:ind w:firstLine="709"/>
        <w:rPr>
          <w:rFonts w:ascii="Times New Roman" w:hAnsi="Times New Roman"/>
          <w:sz w:val="28"/>
          <w:szCs w:val="28"/>
        </w:rPr>
      </w:pPr>
      <w:hyperlink r:id="rId98" w:history="1">
        <w:r w:rsidRPr="00D66D88">
          <w:rPr>
            <w:rFonts w:ascii="Times New Roman" w:hAnsi="Times New Roman"/>
            <w:sz w:val="28"/>
            <w:szCs w:val="28"/>
          </w:rPr>
          <w:t>СанПиН 2.2.1/2.1.1.1200-03</w:t>
        </w:r>
      </w:hyperlink>
      <w:r w:rsidRPr="00D66D88">
        <w:rPr>
          <w:rFonts w:ascii="Times New Roman" w:hAnsi="Times New Roman"/>
          <w:sz w:val="28"/>
          <w:szCs w:val="28"/>
        </w:rPr>
        <w:t>. Санитарно-защитные зоны и санитарная классификация предприятий, сооружений и иных объектов</w:t>
      </w:r>
    </w:p>
    <w:p w:rsidR="00016346" w:rsidRPr="00327A82" w:rsidRDefault="00016346" w:rsidP="00016346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99" w:history="1">
        <w:r w:rsidRPr="00D66D88">
          <w:rPr>
            <w:rFonts w:ascii="Times New Roman" w:hAnsi="Times New Roman"/>
            <w:sz w:val="28"/>
            <w:szCs w:val="28"/>
          </w:rPr>
          <w:t>СанПиН 2.1.7.1287-03</w:t>
        </w:r>
      </w:hyperlink>
      <w:r w:rsidRPr="00D66D88">
        <w:rPr>
          <w:rFonts w:ascii="Times New Roman" w:hAnsi="Times New Roman"/>
          <w:sz w:val="28"/>
          <w:szCs w:val="28"/>
        </w:rPr>
        <w:t>. Санитарно-эпидемиологические требования к качеству почвы.</w:t>
      </w:r>
    </w:p>
    <w:sectPr w:rsidR="00016346" w:rsidRPr="00327A82" w:rsidSect="00447B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63F2"/>
    <w:multiLevelType w:val="hybridMultilevel"/>
    <w:tmpl w:val="DE10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47854"/>
    <w:multiLevelType w:val="hybridMultilevel"/>
    <w:tmpl w:val="DE10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7BCC"/>
    <w:rsid w:val="00016346"/>
    <w:rsid w:val="000B08F2"/>
    <w:rsid w:val="00327A82"/>
    <w:rsid w:val="00447BCC"/>
    <w:rsid w:val="004676DE"/>
    <w:rsid w:val="006A6FA4"/>
    <w:rsid w:val="006A7DBB"/>
    <w:rsid w:val="00770155"/>
    <w:rsid w:val="00950B9E"/>
    <w:rsid w:val="00B071AF"/>
    <w:rsid w:val="00BC6609"/>
    <w:rsid w:val="00C653DB"/>
    <w:rsid w:val="00CC3FCB"/>
    <w:rsid w:val="00E00217"/>
    <w:rsid w:val="00EC730B"/>
    <w:rsid w:val="00F0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5F4F63"/>
  <w15:docId w15:val="{8679AA46-365E-4A2B-9B65-D94EBC71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09"/>
  </w:style>
  <w:style w:type="paragraph" w:styleId="2">
    <w:name w:val="heading 2"/>
    <w:basedOn w:val="a"/>
    <w:next w:val="a"/>
    <w:link w:val="20"/>
    <w:qFormat/>
    <w:rsid w:val="00016346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Times New Roman" w:hAnsi="Times New Roman CYR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16346"/>
    <w:pPr>
      <w:autoSpaceDE w:val="0"/>
      <w:autoSpaceDN w:val="0"/>
      <w:adjustRightInd w:val="0"/>
      <w:spacing w:after="0" w:line="240" w:lineRule="auto"/>
      <w:outlineLvl w:val="3"/>
    </w:pPr>
    <w:rPr>
      <w:rFonts w:ascii="Times New Roman CYR" w:eastAsia="Times New Roman" w:hAnsi="Times New Roman CYR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016346"/>
    <w:pPr>
      <w:autoSpaceDE w:val="0"/>
      <w:autoSpaceDN w:val="0"/>
      <w:adjustRightInd w:val="0"/>
      <w:spacing w:after="0" w:line="240" w:lineRule="auto"/>
      <w:outlineLvl w:val="5"/>
    </w:pPr>
    <w:rPr>
      <w:rFonts w:ascii="Times New Roman CYR" w:eastAsia="Times New Roman" w:hAnsi="Times New Roman CYR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016346"/>
    <w:pPr>
      <w:autoSpaceDE w:val="0"/>
      <w:autoSpaceDN w:val="0"/>
      <w:adjustRightInd w:val="0"/>
      <w:spacing w:after="0" w:line="240" w:lineRule="auto"/>
      <w:outlineLvl w:val="6"/>
    </w:pPr>
    <w:rPr>
      <w:rFonts w:ascii="Times New Roman CYR" w:eastAsia="Times New Roman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Комментарий"/>
    <w:basedOn w:val="a"/>
    <w:next w:val="a"/>
    <w:uiPriority w:val="99"/>
    <w:rsid w:val="00447BC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B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7BCC"/>
    <w:pPr>
      <w:ind w:left="720"/>
      <w:contextualSpacing/>
    </w:pPr>
  </w:style>
  <w:style w:type="paragraph" w:styleId="a7">
    <w:name w:val="No Spacing"/>
    <w:uiPriority w:val="1"/>
    <w:qFormat/>
    <w:rsid w:val="00327A82"/>
    <w:pPr>
      <w:spacing w:after="0" w:line="240" w:lineRule="auto"/>
    </w:pPr>
  </w:style>
  <w:style w:type="character" w:customStyle="1" w:styleId="1">
    <w:name w:val="Заголовок №1_"/>
    <w:link w:val="11"/>
    <w:uiPriority w:val="99"/>
    <w:locked/>
    <w:rsid w:val="000163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16346"/>
    <w:pPr>
      <w:widowControl w:val="0"/>
      <w:shd w:val="clear" w:color="auto" w:fill="FFFFFF"/>
      <w:spacing w:after="0" w:line="274" w:lineRule="exact"/>
      <w:ind w:hanging="1980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016346"/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16346"/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016346"/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16346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Normal">
    <w:name w:val="ConsNormal"/>
    <w:rsid w:val="00016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l%20Par3309%20%20" TargetMode="External"/><Relationship Id="rId21" Type="http://schemas.openxmlformats.org/officeDocument/2006/relationships/hyperlink" Target="consultantplus://offline/ref=545242E63FB217440F2D12DE975B03D6962EA7D41D981CCFC65C2626A5M1K%20" TargetMode="External"/><Relationship Id="rId34" Type="http://schemas.openxmlformats.org/officeDocument/2006/relationships/hyperlink" Target="consultantplus://offline/ref=545242E63FB217440F2D0DCB925B03D69122A0DA1D981CCFC65C262651E6F389120198F8CE69D3ABM6K%20" TargetMode="External"/><Relationship Id="rId42" Type="http://schemas.openxmlformats.org/officeDocument/2006/relationships/hyperlink" Target="consultantplus://offline/ref=9248AF145C293890CBEA65CA6F7469666BADD9BD433CEAF123C4D8A5DFT2E3H%20" TargetMode="External"/><Relationship Id="rId47" Type="http://schemas.openxmlformats.org/officeDocument/2006/relationships/hyperlink" Target="consultantplus://offline/ref=9248AF145C293890CBEA65CA6F7469666BABDBBE4436EAF123C4D8A5DFT2E3H%20" TargetMode="External"/><Relationship Id="rId50" Type="http://schemas.openxmlformats.org/officeDocument/2006/relationships/hyperlink" Target="consultantplus://offline/ref=9248AF145C293890CBEA65CA6F7469666BABD9BB4B30EAF123C4D8A5DFT2E3H%20" TargetMode="External"/><Relationship Id="rId55" Type="http://schemas.openxmlformats.org/officeDocument/2006/relationships/hyperlink" Target="consultantplus://offline/ref=9248AF145C293890CBEA65CA6F7469666BACD2B14436EAF123C4D8A5DFT2E3H%20" TargetMode="External"/><Relationship Id="rId63" Type="http://schemas.openxmlformats.org/officeDocument/2006/relationships/hyperlink" Target="consultantplus://offline/ref=9248AF145C293890CBEA7ADF6A7469666BAED8BA463EB7FB2B9DD4A7TDE8H%20" TargetMode="External"/><Relationship Id="rId68" Type="http://schemas.openxmlformats.org/officeDocument/2006/relationships/hyperlink" Target="consultantplus://offline/ref=9248AF145C293890CBEA7ADF6A74696668A0DABC4963BDF37291D6TAE0H%20" TargetMode="External"/><Relationship Id="rId76" Type="http://schemas.openxmlformats.org/officeDocument/2006/relationships/hyperlink" Target="consultantplus://offline/ref=9248AF145C293890CBEA7ADF6A7469666BADDDB94B3EB7FB2B9DD4A7TDE8H%20" TargetMode="External"/><Relationship Id="rId84" Type="http://schemas.openxmlformats.org/officeDocument/2006/relationships/hyperlink" Target="consultantplus://offline/ref=9248AF145C293890CBEA7ADF6A7469666BA9D9B94A3EB7FB2B9DD4A7TDE8H%20" TargetMode="External"/><Relationship Id="rId89" Type="http://schemas.openxmlformats.org/officeDocument/2006/relationships/hyperlink" Target="consultantplus://offline/ref=9248AF145C293890CBEA65CA6F74696663A0DABF433EB7FB2B9DD4A7TDE8H%20" TargetMode="External"/><Relationship Id="rId97" Type="http://schemas.openxmlformats.org/officeDocument/2006/relationships/hyperlink" Target="consultantplus://offline/ref=9248AF145C293890CBEA65CA6F74696669ACDAB9443EB7FB2B9DD4A7D82CE309E2113919C3653ET1EAH%20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consultantplus://offline/ref=9248AF145C293890CBEA7ADF6A7469666BABDDBC4A3EB7FB2B9DD4A7TDE8H%20" TargetMode="External"/><Relationship Id="rId92" Type="http://schemas.openxmlformats.org/officeDocument/2006/relationships/hyperlink" Target="consultantplus://offline/ref=9248AF145C293890CBEA65CA6F7469666BA8D8BA4331EAF123C4D8A5DFT2E3H%2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699D5AB43A6FC29F41BF96096ED96213DC2DAD43D3AEF61B29817471LAK%20" TargetMode="External"/><Relationship Id="rId29" Type="http://schemas.openxmlformats.org/officeDocument/2006/relationships/hyperlink" Target="consultantplus://offline/ref=545242E63FB217440F2D12DE975B03D6962EA2D81C981CCFC65C2626A5M1K%20" TargetMode="External"/><Relationship Id="rId11" Type="http://schemas.openxmlformats.org/officeDocument/2006/relationships/hyperlink" Target="consultantplus://offline/ref=E6829883E0EEFCEC8C3B4A8C40B16A818A5F7280084DF7E74D0C49CC9AD1B01BE9197B4B3BF8b9gFD%20" TargetMode="External"/><Relationship Id="rId24" Type="http://schemas.openxmlformats.org/officeDocument/2006/relationships/hyperlink" Target="consultantplus://offline/ref=545242E63FB217440F2D12DE975B03D6962DA6DE17981CCFC65C2626A5M1K%20" TargetMode="External"/><Relationship Id="rId32" Type="http://schemas.openxmlformats.org/officeDocument/2006/relationships/hyperlink" Target="consultantplus://offline/ref=545242E63FB217440F2D0DCB925B03D69629A5D51E981CCFC65C262651E6F389120198F8CE69D2ABM9K%20" TargetMode="External"/><Relationship Id="rId37" Type="http://schemas.openxmlformats.org/officeDocument/2006/relationships/hyperlink" Target="consultantplus://offline/ref=545242E63FB217440F2D0DCB925B03D6962BA3DF1F9741C5CE052A2456AEM9K%20" TargetMode="External"/><Relationship Id="rId40" Type="http://schemas.openxmlformats.org/officeDocument/2006/relationships/hyperlink" Target="consultantplus://offline/ref=9248AF145C293890CBEA65CA6F7469666BACDDBD4333EAF123C4D8A5DFT2E3H%20" TargetMode="External"/><Relationship Id="rId45" Type="http://schemas.openxmlformats.org/officeDocument/2006/relationships/hyperlink" Target="consultantplus://offline/ref=9248AF145C293890CBEA65CA6F7469666BACD2BF473CEAF123C4D8A5DFT2E3H%20" TargetMode="External"/><Relationship Id="rId53" Type="http://schemas.openxmlformats.org/officeDocument/2006/relationships/hyperlink" Target="consultantplus://offline/ref=9248AF145C293890CBEA65CA6F7469666BACD2B14535EAF123C4D8A5DFT2E3H%20" TargetMode="External"/><Relationship Id="rId58" Type="http://schemas.openxmlformats.org/officeDocument/2006/relationships/hyperlink" Target="consultantplus://offline/ref=9248AF145C293890CBEA65CA6F74696663AAD2B84A3EB7FB2B9DD4A7TDE8H%20" TargetMode="External"/><Relationship Id="rId66" Type="http://schemas.openxmlformats.org/officeDocument/2006/relationships/hyperlink" Target="consultantplus://offline/ref=9248AF145C293890CBEA7ADF6A7469666BAEDEBD443EB7FB2B9DD4A7TDE8H%20" TargetMode="External"/><Relationship Id="rId74" Type="http://schemas.openxmlformats.org/officeDocument/2006/relationships/hyperlink" Target="consultantplus://offline/ref=9248AF145C293890CBEA7ADF6A7469666BAED9BF4A3EB7FB2B9DD4A7TDE8H%20" TargetMode="External"/><Relationship Id="rId79" Type="http://schemas.openxmlformats.org/officeDocument/2006/relationships/hyperlink" Target="consultantplus://offline/ref=9248AF145C293890CBEA7ADF6A7469666CAFD2B31469B5AA7E93TDE1H%20" TargetMode="External"/><Relationship Id="rId87" Type="http://schemas.openxmlformats.org/officeDocument/2006/relationships/hyperlink" Target="consultantplus://offline/ref=9248AF145C293890CBEA7ADF6A7469666BABDDB0423EB7FB2B9DD4A7TDE8H%20" TargetMode="Externa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9248AF145C293890CBEA7ADF6A7469666DA1D8B04963BDF37291D6TAE0H%20" TargetMode="External"/><Relationship Id="rId82" Type="http://schemas.openxmlformats.org/officeDocument/2006/relationships/hyperlink" Target="consultantplus://offline/ref=9248AF145C293890CBEA7ADF6A7469666BABDDBF403EB7FB2B9DD4A7TDE8H%20" TargetMode="External"/><Relationship Id="rId90" Type="http://schemas.openxmlformats.org/officeDocument/2006/relationships/hyperlink" Target="consultantplus://offline/ref=9248AF145C293890CBEA65CA6F7469666BA8DBB04B35EAF123C4D8A5DFT2E3H%20" TargetMode="External"/><Relationship Id="rId95" Type="http://schemas.openxmlformats.org/officeDocument/2006/relationships/hyperlink" Target="consultantplus://offline/ref=9248AF145C293890CBEA65CA6F7469666BA8D9B04230EAF123C4D8A5DFT2E3H%20" TargetMode="External"/><Relationship Id="rId19" Type="http://schemas.openxmlformats.org/officeDocument/2006/relationships/hyperlink" Target="consultantplus://offline/ref=545242E63FB217440F2D12DE975B03D6962EA7D41D981CCFC65C2626A5M1K%20" TargetMode="External"/><Relationship Id="rId14" Type="http://schemas.openxmlformats.org/officeDocument/2006/relationships/hyperlink" Target="consultantplus://offline/ref=E6829883E0EEFCEC8C3B4A8C40B16A818A5F7280084DF7E74D0C49CC9AD1B01BE9197B4B3BF8b9gFD%20" TargetMode="External"/><Relationship Id="rId22" Type="http://schemas.openxmlformats.org/officeDocument/2006/relationships/hyperlink" Target="l%20Par1310%20%20" TargetMode="External"/><Relationship Id="rId27" Type="http://schemas.openxmlformats.org/officeDocument/2006/relationships/hyperlink" Target="consultantplus://offline/ref=545242E63FB217440F2D12DE975B03D6962EA7D41D981CCFC65C2626A5M1K%20" TargetMode="External"/><Relationship Id="rId30" Type="http://schemas.openxmlformats.org/officeDocument/2006/relationships/hyperlink" Target="consultantplus://offline/ref=545242E63FB217440F2D0DCB925B03D6962EA2D81F9A41C5CE052A2456AEM9K%20" TargetMode="External"/><Relationship Id="rId35" Type="http://schemas.openxmlformats.org/officeDocument/2006/relationships/hyperlink" Target="consultantplus://offline/ref=545242E63FB217440F2D12DE975B03D69628A6DD17981CCFC65C2626A5M1K%20" TargetMode="External"/><Relationship Id="rId43" Type="http://schemas.openxmlformats.org/officeDocument/2006/relationships/hyperlink" Target="consultantplus://offline/ref=9248AF145C293890CBEA65CA6F7469666BABD9BB4735EAF123C4D8A5DFT2E3H%20" TargetMode="External"/><Relationship Id="rId48" Type="http://schemas.openxmlformats.org/officeDocument/2006/relationships/hyperlink" Target="consultantplus://offline/ref=9248AF145C293890CBEA65CA6F7469666FACDFBD413EB7FB2B9DD4A7TDE8H%20" TargetMode="External"/><Relationship Id="rId56" Type="http://schemas.openxmlformats.org/officeDocument/2006/relationships/hyperlink" Target="consultantplus://offline/ref=9248AF145C293890CBEA65CA6F7469666BACD9B84036EAF123C4D8A5DFT2E3H%20" TargetMode="External"/><Relationship Id="rId64" Type="http://schemas.openxmlformats.org/officeDocument/2006/relationships/hyperlink" Target="consultantplus://offline/ref=9248AF145C293890CBEA7ADF6A7469666DAADDB84963BDF37291D6TAE0H%20" TargetMode="External"/><Relationship Id="rId69" Type="http://schemas.openxmlformats.org/officeDocument/2006/relationships/hyperlink" Target="consultantplus://offline/ref=9248AF145C293890CBEA7ADF6A7469666BABDDBF443EB7FB2B9DD4A7TDE8H%20" TargetMode="External"/><Relationship Id="rId77" Type="http://schemas.openxmlformats.org/officeDocument/2006/relationships/hyperlink" Target="consultantplus://offline/ref=9248AF145C293890CBEA7ADF6A7469666BADDCB1413EB7FB2B9DD4A7TDE8H%20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E6829883E0EEFCEC8C3B4A8C40B16A818A5F7280084DF7E74D0C49CC9AD1B01BE9197B4B3BF8b9gFD%20" TargetMode="External"/><Relationship Id="rId51" Type="http://schemas.openxmlformats.org/officeDocument/2006/relationships/hyperlink" Target="consultantplus://offline/ref=9248AF145C293890CBEA65CA6F7469666BADDEBF4533EAF123C4D8A5DFT2E3H%20" TargetMode="External"/><Relationship Id="rId72" Type="http://schemas.openxmlformats.org/officeDocument/2006/relationships/hyperlink" Target="consultantplus://offline/ref=9248AF145C293890CBEA7ADF6A7469666DAED8BA4963BDF37291D6TAE0H%20" TargetMode="External"/><Relationship Id="rId80" Type="http://schemas.openxmlformats.org/officeDocument/2006/relationships/hyperlink" Target="consultantplus://offline/ref=9248AF145C293890CBEA7ADF6A7469666BADD9BD403EB7FB2B9DD4A7TDE8H%20" TargetMode="External"/><Relationship Id="rId85" Type="http://schemas.openxmlformats.org/officeDocument/2006/relationships/hyperlink" Target="consultantplus://offline/ref=9248AF145C293890CBEA7ADF6A7469666BABDEBA4963BDF37291D6TAE0H%20" TargetMode="External"/><Relationship Id="rId93" Type="http://schemas.openxmlformats.org/officeDocument/2006/relationships/hyperlink" Target="consultantplus://offline/ref=9248AF145C293890CBEA65CA6F7469666BABDABC423EB7FB2B9DD4A7D82CE309E2113919C3653ET1EDH%20" TargetMode="External"/><Relationship Id="rId98" Type="http://schemas.openxmlformats.org/officeDocument/2006/relationships/hyperlink" Target="consultantplus://offline/ref=9248AF145C293890CBEA65CA6F7469666BA8DFB14232EAF123C4D8A5DF23BC1EE5583518C3653F1FT7E4H%20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6829883E0EEFCEC8C3B4A8C40B16A818A5F7280084DF7E74D0C49CC9AD1B01BE9197B4B3BF8b9gFD%20" TargetMode="External"/><Relationship Id="rId17" Type="http://schemas.openxmlformats.org/officeDocument/2006/relationships/hyperlink" Target="consultantplus://offline/ref=49699D5AB43A6FC29F41BF96096ED96213DC2CA549D3AEF61B29817471LAK%20" TargetMode="External"/><Relationship Id="rId25" Type="http://schemas.openxmlformats.org/officeDocument/2006/relationships/hyperlink" Target="consultantplus://offline/ref=545242E63FB217440F2D12DE975B03D69628A6DA1C981CCFC65C2626A5M1K%20" TargetMode="External"/><Relationship Id="rId33" Type="http://schemas.openxmlformats.org/officeDocument/2006/relationships/hyperlink" Target="consultantplus://offline/ref=545242E63FB217440F2D0DCB925B03D69628A1D91E981CCFC65C262651E6F389120198F8CE69D3ABM3K%20" TargetMode="External"/><Relationship Id="rId38" Type="http://schemas.openxmlformats.org/officeDocument/2006/relationships/hyperlink" Target="consultantplus://offline/ref=545242E63FB217440F2D12DE975B03D6962DA0DB1C981CCFC65C2626A5M1K%20" TargetMode="External"/><Relationship Id="rId46" Type="http://schemas.openxmlformats.org/officeDocument/2006/relationships/hyperlink" Target="consultantplus://offline/ref=9248AF145C293890CBEA65CA6F7469666BACDCBA4332EAF123C4D8A5DFT2E3H%20" TargetMode="External"/><Relationship Id="rId59" Type="http://schemas.openxmlformats.org/officeDocument/2006/relationships/hyperlink" Target="consultantplus://offline/ref=9248AF145C293890CBEA65CA6F7469666BACDFB94B34EAF123C4D8A5DFT2E3H%20" TargetMode="External"/><Relationship Id="rId67" Type="http://schemas.openxmlformats.org/officeDocument/2006/relationships/hyperlink" Target="consultantplus://offline/ref=9248AF145C293890CBEA7ADF6A7469666BA8DBBF4963BDF37291D6TAE0H%20" TargetMode="External"/><Relationship Id="rId20" Type="http://schemas.openxmlformats.org/officeDocument/2006/relationships/hyperlink" Target="l%20Par1252%20%20" TargetMode="External"/><Relationship Id="rId41" Type="http://schemas.openxmlformats.org/officeDocument/2006/relationships/hyperlink" Target="consultantplus://offline/ref=9248AF145C293890CBEA65CA6F7469666BACDDBB4137EAF123C4D8A5DFT2E3H%20" TargetMode="External"/><Relationship Id="rId54" Type="http://schemas.openxmlformats.org/officeDocument/2006/relationships/hyperlink" Target="consultantplus://offline/ref=9248AF145C293890CBEA65CA6F7469666BACD2BF433CEAF123C4D8A5DFT2E3H%20" TargetMode="External"/><Relationship Id="rId62" Type="http://schemas.openxmlformats.org/officeDocument/2006/relationships/hyperlink" Target="consultantplus://offline/ref=9248AF145C293890CBEA7ADF6A7469666BAEDBBE403EB7FB2B9DD4A7TDE8H%20" TargetMode="External"/><Relationship Id="rId70" Type="http://schemas.openxmlformats.org/officeDocument/2006/relationships/hyperlink" Target="consultantplus://offline/ref=9248AF145C293890CBEA7ADF6A7469666BABDDB84B3EB7FB2B9DD4A7TDE8H%20" TargetMode="External"/><Relationship Id="rId75" Type="http://schemas.openxmlformats.org/officeDocument/2006/relationships/hyperlink" Target="consultantplus://offline/ref=9248AF145C293890CBEA7ADF6A7469666EADDEBE4963BDF37291D6TAE0H%20" TargetMode="External"/><Relationship Id="rId83" Type="http://schemas.openxmlformats.org/officeDocument/2006/relationships/hyperlink" Target="consultantplus://offline/ref=9248AF145C293890CBEA7ADF6A7469666BABDCB1473EB7FB2B9DD4A7TDE8H%20" TargetMode="External"/><Relationship Id="rId88" Type="http://schemas.openxmlformats.org/officeDocument/2006/relationships/hyperlink" Target="consultantplus://offline/ref=9248AF145C293890CBEA7ADF6A7469666BACD3BA473EB7FB2B9DD4A7TDE8H%20" TargetMode="External"/><Relationship Id="rId91" Type="http://schemas.openxmlformats.org/officeDocument/2006/relationships/hyperlink" Target="consultantplus://offline/ref=9248AF145C293890CBEA65CA6F7469666DACDEBA473EB7FB2B9DD4A7D82CE309E2113919C3653ET1EDH%20" TargetMode="External"/><Relationship Id="rId96" Type="http://schemas.openxmlformats.org/officeDocument/2006/relationships/hyperlink" Target="consultantplus://offline/ref=9248AF145C293890CBEA65CA6F74696663ABD2BC453EB7FB2B9DD4A7TDE8H%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hyperlink" Target="consultantplus://offline/ref=49699D5AB43A6FC29F41A0830C6ED96213DD2AA949D8F3FC13708D761D7DLEK%20" TargetMode="External"/><Relationship Id="rId23" Type="http://schemas.openxmlformats.org/officeDocument/2006/relationships/hyperlink" Target="consultantplus://offline/ref=545242E63FB217440F2D12DE975B03D6962EA7D41D981CCFC65C2626A5M1K%20" TargetMode="External"/><Relationship Id="rId28" Type="http://schemas.openxmlformats.org/officeDocument/2006/relationships/hyperlink" Target="consultantplus://offline/ref=545242E63FB217440F2D12DE975B03D6912CA9D648CF1E9E9352A2M3K%20" TargetMode="External"/><Relationship Id="rId36" Type="http://schemas.openxmlformats.org/officeDocument/2006/relationships/hyperlink" Target="consultantplus://offline/ref=545242E63FB217440F2D12DE975B03D6932EA8D815C516C79F5024A2M1K%20" TargetMode="External"/><Relationship Id="rId49" Type="http://schemas.openxmlformats.org/officeDocument/2006/relationships/hyperlink" Target="consultantplus://offline/ref=9248AF145C293890CBEA65CA6F7469666BACDDBB463DEAF123C4D8A5DFT2E3H%20" TargetMode="External"/><Relationship Id="rId57" Type="http://schemas.openxmlformats.org/officeDocument/2006/relationships/hyperlink" Target="consultantplus://offline/ref=9248AF145C293890CBEA65CA6F7469666BACDDBB4332EAF123C4D8A5DFT2E3H%20" TargetMode="External"/><Relationship Id="rId10" Type="http://schemas.openxmlformats.org/officeDocument/2006/relationships/hyperlink" Target="consultantplus://offline/ref=E6829883E0EEFCEC8C3B4A8C40B16A818A5F7280084DF7E74D0C49CC9AD1B01BE9197B4B3BF8b9gFD%20" TargetMode="External"/><Relationship Id="rId31" Type="http://schemas.openxmlformats.org/officeDocument/2006/relationships/hyperlink" Target="consultantplus://offline/ref=545242E63FB217440F2D12DE975B03D6962EA7D41D981CCFC65C2626A5M1K%20" TargetMode="External"/><Relationship Id="rId44" Type="http://schemas.openxmlformats.org/officeDocument/2006/relationships/hyperlink" Target="consultantplus://offline/ref=9248AF145C293890CBEA65CA6F7469666BACD3BF4737EAF123C4D8A5DFT2E3H%20" TargetMode="External"/><Relationship Id="rId52" Type="http://schemas.openxmlformats.org/officeDocument/2006/relationships/hyperlink" Target="consultantplus://offline/ref=9248AF145C293890CBEA65CA6F7469666BABDBBE4437EAF123C4D8A5DFT2E3H%20" TargetMode="External"/><Relationship Id="rId60" Type="http://schemas.openxmlformats.org/officeDocument/2006/relationships/hyperlink" Target="consultantplus://offline/ref=9248AF145C293890CBEA7ADF6A7469666BAED8BE403EB7FB2B9DD4A7TDE8H%20" TargetMode="External"/><Relationship Id="rId65" Type="http://schemas.openxmlformats.org/officeDocument/2006/relationships/hyperlink" Target="consultantplus://offline/ref=9248AF145C293890CBEA7ADF6A7469666BAED8BE403EB7FB2B9DD4A7TDE8H%20" TargetMode="External"/><Relationship Id="rId73" Type="http://schemas.openxmlformats.org/officeDocument/2006/relationships/hyperlink" Target="consultantplus://offline/ref=9248AF145C293890CBEA7ADF6A7469666BADD2BC433EB7FB2B9DD4A7TDE8H%20" TargetMode="External"/><Relationship Id="rId78" Type="http://schemas.openxmlformats.org/officeDocument/2006/relationships/hyperlink" Target="consultantplus://offline/ref=9248AF145C293890CBEA7ADF6A7469666BAEDDBB4B3EB7FB2B9DD4A7TDE8H%20" TargetMode="External"/><Relationship Id="rId81" Type="http://schemas.openxmlformats.org/officeDocument/2006/relationships/hyperlink" Target="consultantplus://offline/ref=9248AF145C293890CBEA7ADF6A74696668AFDCB94963BDF37291D6TAE0H%20" TargetMode="External"/><Relationship Id="rId86" Type="http://schemas.openxmlformats.org/officeDocument/2006/relationships/hyperlink" Target="consultantplus://offline/ref=9248AF145C293890CBEA7ADF6A7469666BABDCB84963BDF37291D6TAE0H%20" TargetMode="External"/><Relationship Id="rId94" Type="http://schemas.openxmlformats.org/officeDocument/2006/relationships/hyperlink" Target="consultantplus://offline/ref=9248AF145C293890CBEA65CA6F74696663A0DBB9453EB7FB2B9DD4A7TDE8H%20" TargetMode="External"/><Relationship Id="rId99" Type="http://schemas.openxmlformats.org/officeDocument/2006/relationships/hyperlink" Target="consultantplus://offline/ref=9248AF145C293890CBEA65CA6F7469666CA1DBBF413EB7FB2B9DD4A7D82CE309E2113919C3653ET1E8H%20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29883E0EEFCEC8C3B4A8C40B16A818A5F7280084DF7E74D0C49CC9AD1B01BE9197B4B3BF8b9gFD%20" TargetMode="External"/><Relationship Id="rId13" Type="http://schemas.openxmlformats.org/officeDocument/2006/relationships/hyperlink" Target="consultantplus://offline/ref=E6829883E0EEFCEC8C3B4A8C40B16A818A5F7280084DF7E74D0C49CC9AD1B01BE9197B4B3BF8b9gFD%20" TargetMode="External"/><Relationship Id="rId18" Type="http://schemas.openxmlformats.org/officeDocument/2006/relationships/hyperlink" Target="consultantplus://offline/ref=49699D5AB43A6FC29F41BF96096ED96215DB2DAC418EA4FE42258377L3K%20" TargetMode="External"/><Relationship Id="rId39" Type="http://schemas.openxmlformats.org/officeDocument/2006/relationships/hyperlink" Target="consultantplus://offline/ref=9248AF145C293890CBEA65CA6F74696668A0DDBD4963BDF37291D6TAE0H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70</Pages>
  <Words>19007</Words>
  <Characters>108343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Юлия Хабилова</cp:lastModifiedBy>
  <cp:revision>7</cp:revision>
  <cp:lastPrinted>2023-03-14T05:12:00Z</cp:lastPrinted>
  <dcterms:created xsi:type="dcterms:W3CDTF">2023-02-21T09:00:00Z</dcterms:created>
  <dcterms:modified xsi:type="dcterms:W3CDTF">2023-03-14T10:51:00Z</dcterms:modified>
</cp:coreProperties>
</file>