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826338" cy="7968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язгуловское_проект герба_2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509" cy="80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CEF" w:rsidRPr="005D0CEF" w:rsidRDefault="005D0CEF" w:rsidP="005D0C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0C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Администрация Аязгуловского сельского поселения </w:t>
      </w:r>
    </w:p>
    <w:p w:rsidR="005D0CEF" w:rsidRPr="005D0CEF" w:rsidRDefault="005D0CEF" w:rsidP="005D0C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0CEF">
        <w:rPr>
          <w:rFonts w:ascii="Times New Roman" w:eastAsia="Times New Roman" w:hAnsi="Times New Roman" w:cs="Times New Roman"/>
          <w:b/>
          <w:bCs/>
          <w:sz w:val="28"/>
          <w:szCs w:val="28"/>
        </w:rPr>
        <w:t>Аргаяшского</w:t>
      </w:r>
      <w:proofErr w:type="spellEnd"/>
      <w:r w:rsidRPr="005D0C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муниципального района Челябинской области</w:t>
      </w:r>
    </w:p>
    <w:p w:rsidR="005D0CEF" w:rsidRDefault="005D0CEF" w:rsidP="005D0C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0CEF" w:rsidRDefault="005D0CEF" w:rsidP="005D0C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0CEF" w:rsidRPr="005D0CEF" w:rsidRDefault="005D0CEF" w:rsidP="005D0C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b/>
          <w:bCs/>
          <w:sz w:val="24"/>
          <w:szCs w:val="24"/>
        </w:rPr>
        <w:t>ПОСТАНОВЛЕНИЕ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16 августа 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2019 г.   </w:t>
      </w:r>
      <w:r w:rsidR="002375E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 №  </w:t>
      </w:r>
      <w:r>
        <w:rPr>
          <w:rFonts w:ascii="Times New Roman" w:eastAsia="Times New Roman" w:hAnsi="Times New Roman" w:cs="Times New Roman"/>
          <w:sz w:val="24"/>
          <w:szCs w:val="24"/>
        </w:rPr>
        <w:t>65</w:t>
      </w:r>
    </w:p>
    <w:p w:rsidR="005D0CEF" w:rsidRPr="005D0CEF" w:rsidRDefault="005D0CEF" w:rsidP="006E25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Об утверждении Инструкции о порядке обращения</w:t>
      </w:r>
    </w:p>
    <w:p w:rsidR="005D0CEF" w:rsidRPr="005D0CEF" w:rsidRDefault="005D0CEF" w:rsidP="006E25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со служебной информацией ограниченного распространения</w:t>
      </w:r>
    </w:p>
    <w:p w:rsidR="006E251D" w:rsidRDefault="005D0CEF" w:rsidP="006E25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в администрации </w:t>
      </w:r>
      <w:r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="006E25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D0CEF" w:rsidRPr="005D0CEF" w:rsidRDefault="006E251D" w:rsidP="006E25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Аргаяшского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Челябинской области</w:t>
      </w:r>
    </w:p>
    <w:p w:rsidR="005D0CEF" w:rsidRPr="005D0CEF" w:rsidRDefault="005D0CEF" w:rsidP="006E25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Федеральным законом от 27.07.2006 № 149-ФЗ «Об информации, информационных технологиях и о защите информации» (с последующими изменениями), в целях выработки единого подхода к обращению со служебной информацией ограниченного распространения в администрации </w:t>
      </w:r>
      <w:r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, руководствуясь Уставом </w:t>
      </w:r>
      <w:r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, 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ПОСТАНОВЛЯЕТ: 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1. Утвердить прилагаемую Инструкцию о порядке обращения со служебной информацией ограниченного распространения в администрации </w:t>
      </w:r>
      <w:r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2. Руководителям структурных подразделений администрации </w:t>
      </w:r>
      <w:r w:rsidR="006E251D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обеспечить исполнение требований, установленных Инструкцией о порядке обращения со служебной информацией ограниченного распространения в администрации </w:t>
      </w:r>
      <w:r w:rsidR="006E251D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6E251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публиковать настоящее постановление на официальном сайте </w:t>
      </w:r>
      <w:r w:rsidR="006E251D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 w:rsidRPr="005D0CEF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данного постановления </w:t>
      </w:r>
      <w:r w:rsidR="006E251D">
        <w:rPr>
          <w:rFonts w:ascii="Times New Roman" w:eastAsia="Times New Roman" w:hAnsi="Times New Roman" w:cs="Times New Roman"/>
          <w:sz w:val="24"/>
          <w:szCs w:val="24"/>
        </w:rPr>
        <w:t>оставляю за собой.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Глава</w:t>
      </w:r>
      <w:r w:rsidR="006E251D">
        <w:rPr>
          <w:rFonts w:ascii="Times New Roman" w:eastAsia="Times New Roman" w:hAnsi="Times New Roman" w:cs="Times New Roman"/>
          <w:sz w:val="24"/>
          <w:szCs w:val="24"/>
        </w:rPr>
        <w:t xml:space="preserve"> Аязгуловского 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                </w:t>
      </w:r>
      <w:r w:rsidR="006E251D">
        <w:rPr>
          <w:rFonts w:ascii="Times New Roman" w:eastAsia="Times New Roman" w:hAnsi="Times New Roman" w:cs="Times New Roman"/>
          <w:sz w:val="24"/>
          <w:szCs w:val="24"/>
        </w:rPr>
        <w:t>К.Н.Хисматуллин</w:t>
      </w:r>
    </w:p>
    <w:p w:rsidR="006E251D" w:rsidRPr="005D0CEF" w:rsidRDefault="006E251D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E251D" w:rsidRDefault="006E251D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251D" w:rsidRPr="005D0CEF" w:rsidRDefault="006E251D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CEF" w:rsidRPr="005D0CEF" w:rsidRDefault="005D0CEF" w:rsidP="005D0C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Утверждена: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постановлением администрации</w:t>
      </w:r>
    </w:p>
    <w:p w:rsidR="005D0CEF" w:rsidRPr="005D0CEF" w:rsidRDefault="006E251D" w:rsidP="005D0C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6E251D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251D">
        <w:rPr>
          <w:rFonts w:ascii="Times New Roman" w:eastAsia="Times New Roman" w:hAnsi="Times New Roman" w:cs="Times New Roman"/>
          <w:sz w:val="24"/>
          <w:szCs w:val="24"/>
        </w:rPr>
        <w:t xml:space="preserve">августа 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2019г. № </w:t>
      </w:r>
      <w:r w:rsidR="006E251D">
        <w:rPr>
          <w:rFonts w:ascii="Times New Roman" w:eastAsia="Times New Roman" w:hAnsi="Times New Roman" w:cs="Times New Roman"/>
          <w:sz w:val="24"/>
          <w:szCs w:val="24"/>
        </w:rPr>
        <w:t>65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ИНСТРУКЦИЯ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о порядке обращения со служебной информацией ограниченного распространения в администрации </w:t>
      </w:r>
      <w:r w:rsidR="006E251D">
        <w:rPr>
          <w:rFonts w:ascii="Times New Roman" w:eastAsia="Times New Roman" w:hAnsi="Times New Roman" w:cs="Times New Roman"/>
          <w:sz w:val="24"/>
          <w:szCs w:val="24"/>
        </w:rPr>
        <w:t xml:space="preserve">Аязгуловского сельского поселения </w:t>
      </w:r>
      <w:proofErr w:type="spellStart"/>
      <w:r w:rsidR="006E251D">
        <w:rPr>
          <w:rFonts w:ascii="Times New Roman" w:eastAsia="Times New Roman" w:hAnsi="Times New Roman" w:cs="Times New Roman"/>
          <w:sz w:val="24"/>
          <w:szCs w:val="24"/>
        </w:rPr>
        <w:t>Аргаяшского</w:t>
      </w:r>
      <w:proofErr w:type="spellEnd"/>
      <w:r w:rsidR="006E251D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Челябинской области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(далее – Инструкция)</w:t>
      </w:r>
      <w:r w:rsidRPr="005D0CEF">
        <w:rPr>
          <w:rFonts w:ascii="Times New Roman" w:eastAsia="Times New Roman" w:hAnsi="Times New Roman" w:cs="Times New Roman"/>
          <w:sz w:val="18"/>
          <w:szCs w:val="18"/>
        </w:rPr>
        <w:t> 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1. Общие положения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1.1. Настоящая Инструкция определяет порядок обращения с документами и другими материальными носителями информации (фото-, кино-, видео- и аудио плёнки, машинные носители информации и др.), содержащими служебную информацию ограниченного распространения в администрации </w:t>
      </w:r>
      <w:r w:rsidR="006E251D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Настоящая Инструкция не распространяется на порядок обращения с документами, содержащими сведения, составляющие государственную тайну.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1.2. К служебной информации ограниченного распространения относится несекретная информация, касающаяся деятельности администрации </w:t>
      </w:r>
      <w:r w:rsidR="006E251D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, ограничения на распространение которой диктуются служебной необходимостью.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Перечень служебной информации ограниченного распространения в администрации </w:t>
      </w:r>
      <w:r w:rsidR="009535EE">
        <w:rPr>
          <w:rFonts w:ascii="Times New Roman" w:eastAsia="Times New Roman" w:hAnsi="Times New Roman" w:cs="Times New Roman"/>
          <w:sz w:val="24"/>
          <w:szCs w:val="24"/>
        </w:rPr>
        <w:t xml:space="preserve">Аязгуловского сельского поселения 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приведен в приложении 1 к Инструкции.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Перечень не ограничивает право отнесения не вошедших в него сведений к служебной информации ограниченного распространения в администрации </w:t>
      </w:r>
      <w:r w:rsidR="009535EE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, если это не противоречит требованиям действующего законодательства и не нарушает права граждан на доступ к информации.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1.3. </w:t>
      </w:r>
      <w:proofErr w:type="gramStart"/>
      <w:r w:rsidRPr="005D0CEF">
        <w:rPr>
          <w:rFonts w:ascii="Times New Roman" w:eastAsia="Times New Roman" w:hAnsi="Times New Roman" w:cs="Times New Roman"/>
          <w:sz w:val="24"/>
          <w:szCs w:val="24"/>
        </w:rPr>
        <w:t>Не могут быть отнесены к служебной информации ограниченного распространения:</w:t>
      </w:r>
      <w:proofErr w:type="gramEnd"/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нормативные правовые акты, затрагивающие права, свободы и обязанности человека и гражданина, а также устанавливающие правовое положение организаций и полномочия государственных органов, органов местного самоуправления;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информация о состоянии окружающей среды;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lastRenderedPageBreak/>
        <w:t>информация о деятельности государственных органов и органов местного самоуправления, а также об использовании бюджетных средств (за исключением сведений, составляющих государственную или служебную тайну);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информация, накапливаемая в открытых фондах библиотек, музеев и архивов, а также в государственных, муниципальных и иных информационных системах, созданных или предназначенных для обеспечения граждан (физических лиц) и организаций такой информацией;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иная информация, недопустимость ограничения доступа к которой установлена федеральными законами.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1.4. На документах и выписках из них (в необходимых случаях и на их проектах), а также материальных носителях информации, содержащих служебную информацию ограниченного распространения, проставляется пометка "Для служебного пользования" или "ДСП".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1.5. </w:t>
      </w:r>
      <w:proofErr w:type="gramStart"/>
      <w:r w:rsidRPr="005D0CEF">
        <w:rPr>
          <w:rFonts w:ascii="Times New Roman" w:eastAsia="Times New Roman" w:hAnsi="Times New Roman" w:cs="Times New Roman"/>
          <w:sz w:val="24"/>
          <w:szCs w:val="24"/>
        </w:rPr>
        <w:t>Уполномоченными должностными лицами, имеющими право относить информацию к разряду ограниченного распространения являются</w:t>
      </w:r>
      <w:proofErr w:type="gramEnd"/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лица, замещающие должности муниципальной службы в администрации </w:t>
      </w:r>
      <w:r w:rsidR="00825F08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и должности руководителей структурных подразделений.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1.6. Должностные лица, принявшие решение об отнесении служебной информации к разряду ограниченного распространения, несут персональную ответственность за обоснованность принятого решения с учетом требований, предусмотренных пунктом 1.3. настоящей Инструкции.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Право отменить решение об отнесении документа к категории ограниченного распространения имеют должностные лица, которые приняли данное решение, либо вышестоящие по должности руководители.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1.7. Служебная информация ограниченного распространения не подлежит разглашению (распространению) без санкции должностного лица, принявшего решение о её отнесении к разряду ограниченного распространения, либо вышестоящего по должности руководителя.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1.8.   При приеме на муниципальную службу или работу в администрацию </w:t>
      </w:r>
      <w:r w:rsidR="00825F08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, каждый муниципальный служащий должен быть ознакомлен с настоящей Инструкцией под личную роспись и предупрежден об ответственности за разглашение служебной информации ограниченного распространения, ставшей ему известной в связи с выполнением им своих служебных обязанностей.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1.9.   </w:t>
      </w:r>
      <w:proofErr w:type="gramStart"/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Руководители структурных подразделений администрации </w:t>
      </w:r>
      <w:r w:rsidR="00825F08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несут персональную ответственность за организацию делопроизводства со служебной информацией ограниченного распространения, за соблюдение требований настоящей Инструкции, качественное и своевременное исполнение документов, содержащих служебную информацию ограниченного распространения, сохранность этих документов и материальных носителей информации, содержащих служебную информацию ограниченного распространения, правомочность использования средств автоматизации при подготовке документов, содержащих служебную информацию ограниченного распространения.</w:t>
      </w:r>
      <w:proofErr w:type="gramEnd"/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1.10. Муниципальные служащие администрации </w:t>
      </w:r>
      <w:r w:rsidR="00825F08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, отвечающие за учет (регистрацию), исполнение и хранение документов и материальных носителей информации, содержащих служебную информацию ограниченного распространения, несут персональную ответственность за их сохранность, неразглашение информации ограниченного распространения и за соблюдение требований настоящей Инструкции.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1.11. За разглашение служебной информации ограниченного распространения, ее распространение без санкции должностного лица, имеющего данные полномочия, нарушение порядка обращения с документами или материальными носителями, содержащими такую информацию, лица, замещающие муниципальные должности администрации </w:t>
      </w:r>
      <w:r w:rsidR="00825F08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, несут ответственность в соответствии с законодательством Российской Федерации.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1.12. В случае ликвидации структурного подразделения администрации </w:t>
      </w:r>
      <w:r w:rsidR="00825F08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, решение о дальнейшем использовании служебной информации ограниченного распространения принимает ликвидационная комиссия.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1.13. </w:t>
      </w:r>
      <w:proofErr w:type="gramStart"/>
      <w:r w:rsidRPr="005D0CEF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требований настоящей Инструкции в структурных подразделениях администрации </w:t>
      </w:r>
      <w:r w:rsidR="00825F08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 </w:t>
      </w:r>
      <w:r w:rsidR="00825F08">
        <w:rPr>
          <w:rFonts w:ascii="Times New Roman" w:eastAsia="Times New Roman" w:hAnsi="Times New Roman" w:cs="Times New Roman"/>
          <w:sz w:val="24"/>
          <w:szCs w:val="24"/>
        </w:rPr>
        <w:t>кадровая служба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0CEF" w:rsidRPr="00825F08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2. Порядок обращения с документами и другими </w:t>
      </w:r>
      <w:r w:rsidRPr="00825F08">
        <w:rPr>
          <w:rFonts w:ascii="Times New Roman" w:eastAsia="Times New Roman" w:hAnsi="Times New Roman" w:cs="Times New Roman"/>
          <w:sz w:val="24"/>
          <w:szCs w:val="24"/>
        </w:rPr>
        <w:t>материальными носителями информации, содержащими служебную информацию ограниченного распространения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2.1.   Прием, учет (регистрацию), распределение и хранение документов с пометкой "Для служебного пользования" в администрации </w:t>
      </w:r>
      <w:r w:rsidR="00EB404B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 специалист </w:t>
      </w:r>
      <w:r w:rsidR="00EB404B">
        <w:rPr>
          <w:rFonts w:ascii="Times New Roman" w:eastAsia="Times New Roman" w:hAnsi="Times New Roman" w:cs="Times New Roman"/>
          <w:sz w:val="24"/>
          <w:szCs w:val="24"/>
        </w:rPr>
        <w:t>кадровой службы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2.2.   Регистрации подлежат все входящие, исходящие и внутренние документы с пометкой "Для служебного пользования". При этом документы на бумажных носителях учитываются по количеству листов, а издания (книги, брошюры, журналы) и машинные носители информации – </w:t>
      </w:r>
      <w:proofErr w:type="spellStart"/>
      <w:r w:rsidRPr="005D0CEF">
        <w:rPr>
          <w:rFonts w:ascii="Times New Roman" w:eastAsia="Times New Roman" w:hAnsi="Times New Roman" w:cs="Times New Roman"/>
          <w:sz w:val="24"/>
          <w:szCs w:val="24"/>
        </w:rPr>
        <w:t>поэкземплярно</w:t>
      </w:r>
      <w:proofErr w:type="spellEnd"/>
      <w:r w:rsidRPr="005D0C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2.3.   Документы с пометкой "Для служебного пользования" учитываются отдельно от несекретной документации. К регистрационному номеру документа добавляется пометка "</w:t>
      </w:r>
      <w:proofErr w:type="spellStart"/>
      <w:r w:rsidRPr="005D0CEF">
        <w:rPr>
          <w:rFonts w:ascii="Times New Roman" w:eastAsia="Times New Roman" w:hAnsi="Times New Roman" w:cs="Times New Roman"/>
          <w:sz w:val="24"/>
          <w:szCs w:val="24"/>
        </w:rPr>
        <w:t>дсп</w:t>
      </w:r>
      <w:proofErr w:type="spellEnd"/>
      <w:r w:rsidRPr="005D0CEF">
        <w:rPr>
          <w:rFonts w:ascii="Times New Roman" w:eastAsia="Times New Roman" w:hAnsi="Times New Roman" w:cs="Times New Roman"/>
          <w:sz w:val="24"/>
          <w:szCs w:val="24"/>
        </w:rPr>
        <w:t>", например: № 68дсп.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Формы журналов учета входящих и исходящих документов "Для служебного пользования" приведены в приложениях 2, </w:t>
      </w:r>
      <w:hyperlink r:id="rId5" w:history="1">
        <w:r w:rsidRPr="005D0CE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3</w:t>
        </w:r>
      </w:hyperlink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к Инструкции.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Запрещается регистрировать такие документы в системе электронного документооборота.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Если при регистрации документов «Для служебного пользования" допущена ошибка, то в графе «Примечание» делается запись об исправлении допущенной ошибки.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2.4.   При регистрации входящего документа с пометкой 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br/>
        <w:t xml:space="preserve">"Для служебного пользования" в правом нижнем углу лицевой стороны первого листа основного документа ставится штамп с указанием наименования организации, 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lastRenderedPageBreak/>
        <w:t>получившей документ, входящего регистрационного номера, даты регистрации, количества листов основного документа и приложений к нему.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На первом листе каждого приложения к документу с пометкой 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br/>
        <w:t xml:space="preserve">"Для служебного пользования" в правом нижнем углу ставится штамп 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br/>
        <w:t xml:space="preserve">"К </w:t>
      </w:r>
      <w:proofErr w:type="spellStart"/>
      <w:r w:rsidRPr="005D0CEF">
        <w:rPr>
          <w:rFonts w:ascii="Times New Roman" w:eastAsia="Times New Roman" w:hAnsi="Times New Roman" w:cs="Times New Roman"/>
          <w:sz w:val="24"/>
          <w:szCs w:val="24"/>
        </w:rPr>
        <w:t>вх</w:t>
      </w:r>
      <w:proofErr w:type="spellEnd"/>
      <w:r w:rsidRPr="005D0CEF">
        <w:rPr>
          <w:rFonts w:ascii="Times New Roman" w:eastAsia="Times New Roman" w:hAnsi="Times New Roman" w:cs="Times New Roman"/>
          <w:sz w:val="24"/>
          <w:szCs w:val="24"/>
        </w:rPr>
        <w:t>. № _____ " с указанием даты регистрации.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На сброшюрованных приложениях (книгах, журналах, инструкциях) входящие номера проставляются на титульном листе. На документе, присланном во временное пользование, регистрационный штамп с входящим номером проставляется на обороте его последнего листа.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2.5.  Движение документов с пометкой "Для служебного пользования" с момента их получения или подготовки до завершения исполнения и подшивки в дело, отправки адресатам или уничтожения должно своевременно отражаться в журналах учета.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2.6.   Подготовка документов, содержащих служебную информацию ограниченного распространения, осуществляется в служебных помещениях, исключающих ознакомление с ними посторонних лиц.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2.7.   Пометка "Для служебного пользования" и номер экземпляра проставляются в правом верхнем углу первой страницы документа, на обложке и титульном листе издания, а также на первой странице сопроводительного письма к таким документам, например: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84"/>
        <w:gridCol w:w="3026"/>
        <w:gridCol w:w="3061"/>
      </w:tblGrid>
      <w:tr w:rsidR="005D0CEF" w:rsidRPr="005D0CEF" w:rsidTr="005D0CEF">
        <w:tc>
          <w:tcPr>
            <w:tcW w:w="4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служебного пользования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Экз. № ___</w:t>
            </w:r>
          </w:p>
        </w:tc>
        <w:tc>
          <w:tcPr>
            <w:tcW w:w="4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ДСП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Экз. № __</w:t>
            </w:r>
          </w:p>
        </w:tc>
      </w:tr>
    </w:tbl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br/>
        <w:t xml:space="preserve">Если документ с пометкой "Для служебного пользования" имеет приложение, то об этом делается </w:t>
      </w:r>
      <w:proofErr w:type="gramStart"/>
      <w:r w:rsidRPr="005D0CEF">
        <w:rPr>
          <w:rFonts w:ascii="Times New Roman" w:eastAsia="Times New Roman" w:hAnsi="Times New Roman" w:cs="Times New Roman"/>
          <w:sz w:val="24"/>
          <w:szCs w:val="24"/>
        </w:rPr>
        <w:t>отметка</w:t>
      </w:r>
      <w:proofErr w:type="gramEnd"/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ниже текста документа и включает в себя наименование прилагаемого документа (если это не оговорено в тексте сопроводительного письма), его регистрационный (учетный) номер, номер экземпляра, количество листов, например: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93"/>
        <w:gridCol w:w="5078"/>
      </w:tblGrid>
      <w:tr w:rsidR="005D0CEF" w:rsidRPr="005D0CEF" w:rsidTr="005D0CEF">
        <w:tc>
          <w:tcPr>
            <w:tcW w:w="6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Приложение:</w:t>
            </w:r>
          </w:p>
        </w:tc>
        <w:tc>
          <w:tcPr>
            <w:tcW w:w="6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Перечень сведений, подлежащих засекречиванию,  </w:t>
            </w:r>
            <w:proofErr w:type="spellStart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. № 6дсп, экз. № 2, на 5 л, для служебного пользования.</w:t>
            </w:r>
          </w:p>
        </w:tc>
      </w:tr>
    </w:tbl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br/>
        <w:t>Если приложениями являются издания, сброшюрованные материалы или машинные носители информации, содержащие информацию ограниченного распространения, то отметка о наличии приложения оформляется следующим образом: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57"/>
        <w:gridCol w:w="4814"/>
      </w:tblGrid>
      <w:tr w:rsidR="005D0CEF" w:rsidRPr="005D0CEF" w:rsidTr="005D0CEF">
        <w:tc>
          <w:tcPr>
            <w:tcW w:w="6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Приложения:</w:t>
            </w:r>
          </w:p>
        </w:tc>
        <w:tc>
          <w:tcPr>
            <w:tcW w:w="6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1.      Специальные требования и рекомендации по технической защите конфиденциальной информации, 1 брошюра, инв. № 27дсп, экз. № 31.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2.      Отчет по форме № 6, CD-R, инв. № 5дсп, экз. № 1, только в адрес.</w:t>
            </w:r>
          </w:p>
        </w:tc>
      </w:tr>
    </w:tbl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lastRenderedPageBreak/>
        <w:br/>
        <w:t>На обороте последнего листа каждого экземпляра документа с пометкой "Для служебного пользования" сотрудник, печатавший документ, в левом нижнем углу указывает количество отпечатанных экземпляров, расчет рассылки, фамилию исполнителя, его служебный телефон, свою фамилию и дату печатания, например: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82"/>
        <w:gridCol w:w="2771"/>
        <w:gridCol w:w="3418"/>
      </w:tblGrid>
      <w:tr w:rsidR="005D0CEF" w:rsidRPr="005D0CEF" w:rsidTr="005D0CEF">
        <w:tc>
          <w:tcPr>
            <w:tcW w:w="6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Отп</w:t>
            </w:r>
            <w:proofErr w:type="spellEnd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. 2 экз.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Экз. № 1 – в адрес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Экз. № 2 – в дело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Исп. Иванов И.И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Тел. (8412) 59-50-43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Отп</w:t>
            </w:r>
            <w:proofErr w:type="spellEnd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. Сидоров А.А.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20.03.2013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</w:p>
        </w:tc>
        <w:tc>
          <w:tcPr>
            <w:tcW w:w="6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Отп</w:t>
            </w:r>
            <w:proofErr w:type="spellEnd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. 5 экз.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Экз. № 1 – в дело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Экз. № 2 – в Министерство экономики Челябинской области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Экз. № 3 – в Министерство образования Челябинской области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Экз. № 4 – в Управление ветеринарии Челябинской области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Экз. № 5 – в Управление ФСБ России по Челябинской области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Исп. и </w:t>
            </w:r>
            <w:proofErr w:type="spellStart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отп</w:t>
            </w:r>
            <w:proofErr w:type="spellEnd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. Иванов И.И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Тел. (8412) 59-50-43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20.03.2013</w:t>
            </w:r>
          </w:p>
        </w:tc>
      </w:tr>
    </w:tbl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br/>
        <w:t>При печатании более 5 экземпляров документа с пометкой "Для служебного пользования" указанные реквизиты проставляются на экземпляре документа, остающемся в деле, а на всех остальных экземплярах проставляется фамилия исполнителя и его рабочий телефон. В этом случае исполнитель документа на обороте последнего листа экземпляра документа, остающегося в деле, или на отдельном листе составляет указатель рассылки. Расчет рассылки подписывается исполнителем или руководителем структурного подразделения, готовившего документ, например: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349"/>
        <w:gridCol w:w="3011"/>
        <w:gridCol w:w="3011"/>
      </w:tblGrid>
      <w:tr w:rsidR="005D0CEF" w:rsidRPr="005D0CEF" w:rsidTr="005D0CEF">
        <w:tc>
          <w:tcPr>
            <w:tcW w:w="4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Отп</w:t>
            </w:r>
            <w:proofErr w:type="spellEnd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. 10 экз.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Экз. № 1 – в дело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Экз. № 2 – 10 – согласно расчету рассылки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Исп. и </w:t>
            </w:r>
            <w:proofErr w:type="spellStart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отп</w:t>
            </w:r>
            <w:proofErr w:type="spellEnd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. Иванов И.И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Тел. (8412)</w:t>
            </w:r>
          </w:p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20.03.2013</w:t>
            </w:r>
          </w:p>
        </w:tc>
        <w:tc>
          <w:tcPr>
            <w:tcW w:w="4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lastRenderedPageBreak/>
        <w:br/>
        <w:t>Отпечатанные и подписанные документы вместе с черновиками передаются для регистрации и отправки ответственному лицу, осуществляющему учет и хранение документов с пометкой "Для служебного пользования". Черновики и варианты уничтожаются этим лицом путем измельчения в бумагорезательной машине или сжигания с отражением факта уничтожения в журналах учета.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2.8.   Документы с пометкой "Для служебного пользования" на всех этапах их прохождения передаются только под расписку.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2.9.   Передача документов и дел с пометкой "Для служебного пользования" от одного сотрудника другому осуществляется только с разрешения  руководителя структурного подразделения администрации </w:t>
      </w:r>
      <w:r w:rsidR="00EB404B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по описи документов, находящихся у исполнителя.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Разрешение на ознакомление с документами с пометкой "Для служебного пользования" представителям сторонних организаций при наличии официального письменного мотивированного запроса организаций, которым такое право предоставлено действующим законодательством, может быть дано в администрации </w:t>
      </w:r>
      <w:r w:rsidR="006E41F6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– Главой </w:t>
      </w:r>
      <w:r w:rsidR="006E41F6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Запросы и все документы обоснований и разрешений на ознакомление с документами с пометкой "Для служебного пользования" приобщаются к соответствующему делу учета указанных документов.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2.10. Отправка документов с пометкой "Для служебного пользования" в сторонние организации осуществляется через подразделения фельдъегерской или специальной связи, заказными или ценными почтовыми отправлениями, а также нарочным через должностное лицо, имеющее к этим документам доступ. Передача данного вида корреспонденции осуществляется по реестрам, разностным книгам или распискам.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Для отправки документов и машинных носителей информации с пометкой "Для служебного пользования" используются конверты, изготовленные из плотной бумаги. На лицевой стороне конверта в правом верхнем углу проставляется пометка "Для служебного пользования" (или сокращенно "ДСП"), при необходимости ниже этой пометки проставляется пометка "Лично".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На конверте в последовательности, установленной правилами оказания услуг почтовой связи, указываются элементы почтового адреса, наименования получателя и отправителя, номера вложенных документов с добавлением отметки "ДСП". Запрещается указывать фамилии и должности руководителей структурных подразделений администрации </w:t>
      </w:r>
      <w:r w:rsidR="00A86686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и исполнительного органа государственной власти Челябинской области, государственных гражданских служащих Правительства Челябинской области и исполнительного органа государственной власти Челябинской области, а также наименования структурных подразделений. После того как конверт заклеен, на центр оборотной стороны пакета проставляется оттиск мастичной печати "Для пакетов".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При направлении нескольких экземпляров одного документа на конвертах после регистрационного номера документа в скобках указываются номера экземпляров.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2.11. Запрещается передача информации ограниченного распространения в электронном виде по незащищенным открытым каналам связи, в том числе посредством локальной вычислительной сети и открытой электронной почты администрации </w:t>
      </w:r>
      <w:r w:rsidR="00A86686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, информационно-телекоммуникационной сети "Интернет", а также с использованием факсимильной связи.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2.12. Ознакомление, передача и отправка документов с пометкой "Для служебного пользования" производятся только с письменного разрешения должностного лица, в чей адрес был направлен документ, должностного лица, подписавшего или утвердившего документ, либо вышестоящего по должности руководителя.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Размножение, копирование документов с пометкой "Для служебного пользования" не допускается.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2.13. Документы, дела и издания с пометкой "Для служебного пользования", съемные машинные носители информации, содержащие информацию ограниченного распространения, должны храниться в служебных помещениях в надежно запираемых шкафах (сейфах, хранилищах).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Выданные для работы документы и дела с пометкой "Для служебного пользования" с разрешения руководителя структурного подразделения администрации </w:t>
      </w:r>
      <w:r w:rsidR="00AB74E0">
        <w:rPr>
          <w:rFonts w:ascii="Times New Roman" w:eastAsia="Times New Roman" w:hAnsi="Times New Roman" w:cs="Times New Roman"/>
          <w:sz w:val="24"/>
          <w:szCs w:val="24"/>
        </w:rPr>
        <w:t xml:space="preserve">Аязгуловского сельского поселения 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могут находиться у исполнителя в течение срока, необходимого для выполнения задания, при условии обеспечения их сохранности и соблюдения правил хранения.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Запрещается изъятие из дел или перемещение документов с пометкой "Для служебного пользования" из одного дела в другое без разрешения лица, осуществляющего их учет. Обо всех проведенных изъятиях или перемещениях делаются отметки в журналах учета.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Запрещается выносить документы, дела и издания с пометкой "Для служебного пользования" из служебных помещений для работы с ними на дому.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По окончании рабочего дня все документы с пометкой "Для служебного пользования" убираются в шкафы, а сами шкафы и входные двери от этих помещений закрываются на замок и опечатываются номерными печатями ответственных лиц.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2.14. Исполненные документы с пометкой "Для служебного пользования" в администрации </w:t>
      </w:r>
      <w:r w:rsidR="00AB74E0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группируются в дела в соответствии с номенклатурой дел секретного делопроизводства.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Номенклатурой дел может быть предусмотрено заведение одного дела, которое именуется "Документы "Для служебного пользования". Срок хранения такого дела не устанавливается, а в соответствующей графе номенклатуры дел проставляется отметка "</w:t>
      </w:r>
      <w:proofErr w:type="gramStart"/>
      <w:r w:rsidRPr="005D0CEF">
        <w:rPr>
          <w:rFonts w:ascii="Times New Roman" w:eastAsia="Times New Roman" w:hAnsi="Times New Roman" w:cs="Times New Roman"/>
          <w:sz w:val="24"/>
          <w:szCs w:val="24"/>
        </w:rPr>
        <w:t>ЭК</w:t>
      </w:r>
      <w:proofErr w:type="gramEnd"/>
      <w:r w:rsidRPr="005D0CEF">
        <w:rPr>
          <w:rFonts w:ascii="Times New Roman" w:eastAsia="Times New Roman" w:hAnsi="Times New Roman" w:cs="Times New Roman"/>
          <w:sz w:val="24"/>
          <w:szCs w:val="24"/>
        </w:rPr>
        <w:t>" (экспертная комиссия).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2.15. Допускается помещать в дело "Документы с пометкой "Для служебного пользования" отдельные открытые документы, имеющие прямое отношение к содержанию документов данного дела.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2.16. Сброшюрованные материалы, издания, информационные материалы, планшеты и прочие материалы с пометкой "Для служебного пользования", которые невозможно подшить в дела, хранятся отдельно. Одновременно заводится карточка учета выдачи 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lastRenderedPageBreak/>
        <w:t>(приложение № 5 к Инструкции), которая помещается в бумажный карман (конверт), приклеенный к внутренней стороне обложки, или хранится в специальном ящике - картотеке. Все карточки хранятся до уничтожения дела, брошюры, издания.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2.17. Проведение экспертизы научной и практической ценности документов и дел с пометкой "Для служебного пользования" с целью отбора их на государственное хранение, установления сроков хранения, возможного снятия с них пометки "Для служебного пользования", рассмотрение и утверждение ее результатов производятся в соответствии с требованиями и порядком, установленными для служебных документов.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2.18. Уничтожение документов и дел с пометкой "Для служебного пользования", утративших свое практическое значение и не имеющих исторической ценности, производится по акту путем сжигания или измельчения на бумагорезательных машинах.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После уничтожения материалов с пометкой "Для служебного пользования" в учетных формах проставляется отметка: "Уничтожено. 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br/>
        <w:t xml:space="preserve">Акт №____ </w:t>
      </w:r>
      <w:proofErr w:type="gramStart"/>
      <w:r w:rsidRPr="005D0CEF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__________ (дата)".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Акты об уничтожении дел хранятся постоянно, а акты об уничтожении документов – 10 лет.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Допускается уничтожение не определенных в дела документов с проставлением отметок об уничтожении и даты уничтожения в графе "Отметка об уничтожении" журнала учета документов. Отметки об уничтожении заверяются подписями двух специалистов соответствующего структурного подразделения администрации </w:t>
      </w:r>
      <w:r w:rsidR="00F424AE">
        <w:rPr>
          <w:rFonts w:ascii="Times New Roman" w:eastAsia="Times New Roman" w:hAnsi="Times New Roman" w:cs="Times New Roman"/>
          <w:sz w:val="24"/>
          <w:szCs w:val="24"/>
        </w:rPr>
        <w:t>Аязгуловского 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2.19. При смене в структурном подразделении администрации </w:t>
      </w:r>
      <w:r w:rsidR="00F424AE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специалиста, отвечающего за учет и хранение документов, дел и изданий, съемных машинных носителей информации с пометкой "Для служебного пользования", составляется акт приема-передачи этих документов, носителей информации, который утверждается руководителем структурного подразделения администрации </w:t>
      </w:r>
      <w:r w:rsidR="00F424AE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2.20. Проверка наличия документов, дел и изданий с пометкой "Для служебного пользования" проводится не реже одного раза в год комиссией, назначаемой распоряжением (приказом) соответствующего руководителя. В состав такой комиссии обязательно включается сотрудник, ответственный за учет и хранение этих документов.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В архивах, где сосредоточено большое количество изданий, дел и других материалов с пометкой "Для служебного пользования", проверка наличия может проводиться не реже одного раза в пять лет.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В случае утраты документов, дел или изданий, съемных машинных носителей информации, содержащих служебную информацию ограниченного распространения, руководитель структурного подразделения администрации </w:t>
      </w:r>
      <w:r w:rsidR="00B50B63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информирует об этом руков</w:t>
      </w:r>
      <w:r w:rsidR="00B50B63">
        <w:rPr>
          <w:rFonts w:ascii="Times New Roman" w:eastAsia="Times New Roman" w:hAnsi="Times New Roman" w:cs="Times New Roman"/>
          <w:sz w:val="24"/>
          <w:szCs w:val="24"/>
        </w:rPr>
        <w:t>одителя аппарата администрации 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 и проводит служебное расследование, о результатах которого докладывает руков</w:t>
      </w:r>
      <w:r w:rsidR="00B50B63">
        <w:rPr>
          <w:rFonts w:ascii="Times New Roman" w:eastAsia="Times New Roman" w:hAnsi="Times New Roman" w:cs="Times New Roman"/>
          <w:sz w:val="24"/>
          <w:szCs w:val="24"/>
        </w:rPr>
        <w:t>одителю аппарата администрации 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lastRenderedPageBreak/>
        <w:t>На утраченные документы, дела и издания, съемные машинные носители информации с пометкой "Для служебного пользования" составляется акт, на основании которого делаются соответствующие отметки в учетных формах.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Акты на утраченные дела постоянного срока хранения после их утверждения передаются в РСП администрации </w:t>
      </w:r>
      <w:r w:rsidR="00B50B63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3. Порядок снятия пометки "Для служебного пользования" </w:t>
      </w:r>
      <w:r w:rsidRPr="005D0CEF">
        <w:rPr>
          <w:rFonts w:ascii="Times New Roman" w:eastAsia="Times New Roman" w:hAnsi="Times New Roman" w:cs="Times New Roman"/>
          <w:sz w:val="18"/>
          <w:szCs w:val="18"/>
        </w:rPr>
        <w:t>с носителей информации ограниченного распространения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3.1.   Снятие пометки "Для служебного пользования" с носителей информации ограниченного распространения осуществляется: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-  по решению должностного лица, подписавшего или утвердившего документ, либо вышестоящего по должности руководителя;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- по решению экспертной комиссии администрации </w:t>
      </w:r>
      <w:r w:rsidR="00E6467D">
        <w:rPr>
          <w:rFonts w:ascii="Times New Roman" w:eastAsia="Times New Roman" w:hAnsi="Times New Roman" w:cs="Times New Roman"/>
          <w:sz w:val="24"/>
          <w:szCs w:val="24"/>
        </w:rPr>
        <w:t xml:space="preserve">Аязгуловского сельского </w:t>
      </w:r>
      <w:proofErr w:type="spellStart"/>
      <w:r w:rsidR="00E6467D">
        <w:rPr>
          <w:rFonts w:ascii="Times New Roman" w:eastAsia="Times New Roman" w:hAnsi="Times New Roman" w:cs="Times New Roman"/>
          <w:sz w:val="24"/>
          <w:szCs w:val="24"/>
        </w:rPr>
        <w:t>посления</w:t>
      </w:r>
      <w:proofErr w:type="spellEnd"/>
      <w:r w:rsidRPr="005D0CEF">
        <w:rPr>
          <w:rFonts w:ascii="Times New Roman" w:eastAsia="Times New Roman" w:hAnsi="Times New Roman" w:cs="Times New Roman"/>
          <w:sz w:val="24"/>
          <w:szCs w:val="24"/>
        </w:rPr>
        <w:t>, оформленному в виде акта о проведении экспертизы ценности документов.</w:t>
      </w:r>
      <w:proofErr w:type="gramEnd"/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3.2.   Снятие с документов ограниченного распространения пометки  "Для служебного пользования" осуществляется путем зачеркивания на подлиннике документа указанной пометки с указанием даты и номера акта или распоряжения (приказа, решения) о снятии пометки и должности лица, снявшего пометку.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3.3. О снятии пометки "Для служебного пользования" с носителей информации ограниченного распространения в регистрационно-учетных формах делаются соответствующие записи, о чем уведомляются все адресаты, которым эти документы направлялись.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к Инструкции</w:t>
      </w:r>
      <w:r w:rsidR="00E646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о порядке обращения со служебной информацией ограниченного распространения в администрации </w:t>
      </w:r>
      <w:r w:rsidR="00E6467D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ПЕРЕЧЕНЬ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служебной информации ограниченного распространения</w:t>
      </w:r>
    </w:p>
    <w:p w:rsidR="005D0CEF" w:rsidRDefault="005D0CEF" w:rsidP="00E646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в администрации </w:t>
      </w:r>
      <w:r w:rsidR="00E6467D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</w:p>
    <w:p w:rsidR="00E6467D" w:rsidRPr="005D0CEF" w:rsidRDefault="00E6467D" w:rsidP="00E646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36"/>
        <w:gridCol w:w="3038"/>
        <w:gridCol w:w="1797"/>
      </w:tblGrid>
      <w:tr w:rsidR="005D0CEF" w:rsidRPr="005D0CEF" w:rsidTr="005D0CEF">
        <w:trPr>
          <w:tblHeader/>
        </w:trPr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сведений</w:t>
            </w:r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5D0CEF" w:rsidRPr="005D0CEF" w:rsidTr="005D0CEF"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E646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Информация, включающая правовые акты органов государственной власти Российской Федерации,</w:t>
            </w:r>
            <w:r w:rsidR="00E646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а также иные документы,</w:t>
            </w:r>
            <w:r w:rsidR="00E646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поступившие в администрацию А</w:t>
            </w:r>
            <w:r w:rsidR="00E6467D">
              <w:rPr>
                <w:rFonts w:ascii="Times New Roman" w:eastAsia="Times New Roman" w:hAnsi="Times New Roman" w:cs="Times New Roman"/>
                <w:sz w:val="24"/>
                <w:szCs w:val="24"/>
              </w:rPr>
              <w:t>язгуловского сельского поселения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, имеющие</w:t>
            </w:r>
            <w:r w:rsidR="00E646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пометку "Для служебного пользования"</w:t>
            </w:r>
            <w:proofErr w:type="gramStart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равовые акты Правительства Челябинской области,</w:t>
            </w:r>
            <w:r w:rsidR="00E646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Губернатора Челябинской области, имеющие пометку "Для</w:t>
            </w:r>
            <w:r w:rsidR="00E646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служебного пользования", правовые акты администрации </w:t>
            </w:r>
            <w:r w:rsidR="00E6467D">
              <w:rPr>
                <w:rFonts w:ascii="Times New Roman" w:eastAsia="Times New Roman" w:hAnsi="Times New Roman" w:cs="Times New Roman"/>
                <w:sz w:val="24"/>
                <w:szCs w:val="24"/>
              </w:rPr>
              <w:t>Аязгуловского сельского поселения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главы администрации </w:t>
            </w:r>
            <w:r w:rsidR="00E6467D">
              <w:rPr>
                <w:rFonts w:ascii="Times New Roman" w:eastAsia="Times New Roman" w:hAnsi="Times New Roman" w:cs="Times New Roman"/>
                <w:sz w:val="24"/>
                <w:szCs w:val="24"/>
              </w:rPr>
              <w:t>Аязгуловского сельского поселения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переписка по ним</w:t>
            </w:r>
            <w:r w:rsidR="00E646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имеющие пометку "Для</w:t>
            </w:r>
            <w:r w:rsidR="00E646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служебного пользования"</w:t>
            </w:r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5D0CEF" w:rsidRPr="005D0CEF" w:rsidTr="005D0CEF"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E646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Информация о мобилизационной подготовке и мобилизации администрации </w:t>
            </w:r>
            <w:r w:rsidR="00E646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Аязгуловского сельского поселения 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организаций, экономики А</w:t>
            </w:r>
            <w:r w:rsidR="00E6467D">
              <w:rPr>
                <w:rFonts w:ascii="Times New Roman" w:eastAsia="Times New Roman" w:hAnsi="Times New Roman" w:cs="Times New Roman"/>
                <w:sz w:val="24"/>
                <w:szCs w:val="24"/>
              </w:rPr>
              <w:t>язгуловского сельского поселения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. Сведения по воинскому учету и</w:t>
            </w:r>
            <w:r w:rsidR="00E646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бронированию граждан, пребывающих в запасе Вооруженных Сил</w:t>
            </w:r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Кроме сведений, составляющих государственную тайну</w:t>
            </w:r>
          </w:p>
        </w:tc>
      </w:tr>
      <w:tr w:rsidR="005D0CEF" w:rsidRPr="005D0CEF" w:rsidTr="005D0CEF"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Выписки из документов, имеющих </w:t>
            </w:r>
            <w:proofErr w:type="spellStart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грифсекретности</w:t>
            </w:r>
            <w:proofErr w:type="spellEnd"/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Кроме сведений, составляющих государственную тайну</w:t>
            </w:r>
          </w:p>
        </w:tc>
      </w:tr>
      <w:tr w:rsidR="005D0CEF" w:rsidRPr="005D0CEF" w:rsidTr="005D0CEF"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BB73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Сведения, раскрывающие систему и средства защиты информации в автоматизированных системах администрации </w:t>
            </w:r>
            <w:r w:rsidR="00BB7360">
              <w:rPr>
                <w:rFonts w:ascii="Times New Roman" w:eastAsia="Times New Roman" w:hAnsi="Times New Roman" w:cs="Times New Roman"/>
                <w:sz w:val="24"/>
                <w:szCs w:val="24"/>
              </w:rPr>
              <w:t>Аязгуловского сельского поселения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. Сведения об организации системы разграничения доступа к защищаемым информационным ресурсам, действующих паролях, з</w:t>
            </w:r>
            <w:r w:rsidR="00BB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акрытых ключах 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электронно-цифровой подписи. Сведения об 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объектах информатизации, в которых обрабатывается информация ограниченного распространения</w:t>
            </w:r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Кроме сведений, составляющих государственную тайну</w:t>
            </w:r>
          </w:p>
        </w:tc>
      </w:tr>
      <w:tr w:rsidR="005D0CEF" w:rsidRPr="005D0CEF" w:rsidTr="005D0CEF"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Персональные данные, направляемые третьей стороне (письма, приложения к ним, ответы на</w:t>
            </w:r>
            <w:r w:rsidR="00BB73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запросы)</w:t>
            </w:r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D0CEF" w:rsidRPr="005D0CEF" w:rsidTr="005D0CEF"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BB73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Технические требования по обеспечению сохранности служебной тайны при выполнении работ в администрации </w:t>
            </w:r>
            <w:r w:rsidR="00BB7360">
              <w:rPr>
                <w:rFonts w:ascii="Times New Roman" w:eastAsia="Times New Roman" w:hAnsi="Times New Roman" w:cs="Times New Roman"/>
                <w:sz w:val="24"/>
                <w:szCs w:val="24"/>
              </w:rPr>
              <w:t>Аязгуловского сельского поселения</w:t>
            </w:r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D0CEF" w:rsidRPr="005D0CEF" w:rsidTr="005D0CEF"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из документов, имеющих пометку "Коммерческая тайна", с указанием правообладателя</w:t>
            </w:r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Предоставленная</w:t>
            </w:r>
            <w:proofErr w:type="gramEnd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обладателем информации, составляющей коммерческую тайну</w:t>
            </w:r>
          </w:p>
        </w:tc>
      </w:tr>
      <w:tr w:rsidR="005D0CEF" w:rsidRPr="005D0CEF" w:rsidTr="005D0CEF"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Технические, коммерческие и другие сведения, оформленные в виде технической документации, полученные у источника информации на условиях конфиденциальности</w:t>
            </w:r>
          </w:p>
        </w:tc>
        <w:tc>
          <w:tcPr>
            <w:tcW w:w="2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5D0CEF" w:rsidRPr="005D0CEF" w:rsidRDefault="005D0CEF" w:rsidP="005D0C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Приложение</w:t>
      </w:r>
      <w:r w:rsidR="00BB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к Инструкции</w:t>
      </w:r>
      <w:r w:rsidR="00BB73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о порядке обращения со служебной информацией ограниченного распространения в администрации </w:t>
      </w:r>
      <w:r w:rsidR="002375E6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ЖУРНАЛ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учета входящих документов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D0CEF">
        <w:rPr>
          <w:rFonts w:ascii="Times New Roman" w:eastAsia="Times New Roman" w:hAnsi="Times New Roman" w:cs="Times New Roman"/>
          <w:sz w:val="18"/>
          <w:szCs w:val="18"/>
        </w:rPr>
        <w:t> 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19"/>
        <w:gridCol w:w="1620"/>
        <w:gridCol w:w="1620"/>
        <w:gridCol w:w="1620"/>
        <w:gridCol w:w="1620"/>
        <w:gridCol w:w="1272"/>
      </w:tblGrid>
      <w:tr w:rsidR="005D0CEF" w:rsidRPr="005D0CEF" w:rsidTr="005D0CEF">
        <w:tc>
          <w:tcPr>
            <w:tcW w:w="9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, дата</w:t>
            </w:r>
          </w:p>
        </w:tc>
        <w:tc>
          <w:tcPr>
            <w:tcW w:w="9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и дата посту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пившего документа</w:t>
            </w:r>
          </w:p>
        </w:tc>
        <w:tc>
          <w:tcPr>
            <w:tcW w:w="9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Откуда поступил</w:t>
            </w:r>
          </w:p>
        </w:tc>
        <w:tc>
          <w:tcPr>
            <w:tcW w:w="9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Крат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кое содер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жание</w:t>
            </w:r>
          </w:p>
        </w:tc>
        <w:tc>
          <w:tcPr>
            <w:tcW w:w="9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листов и номера экземпляров</w:t>
            </w:r>
          </w:p>
        </w:tc>
      </w:tr>
      <w:tr w:rsidR="005D0CEF" w:rsidRPr="005D0CEF" w:rsidTr="005D0C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ного документа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приложения</w:t>
            </w:r>
          </w:p>
        </w:tc>
      </w:tr>
      <w:tr w:rsidR="005D0CEF" w:rsidRPr="005D0CEF" w:rsidTr="005D0CEF"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D0CEF" w:rsidRPr="005D0CEF" w:rsidTr="005D0CEF"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D0CEF" w:rsidRPr="005D0CEF" w:rsidTr="005D0CEF"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D0CEF" w:rsidRPr="005D0CEF" w:rsidTr="005D0CEF"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D0CEF" w:rsidRPr="005D0CEF" w:rsidTr="005D0CEF"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49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96"/>
        <w:gridCol w:w="1517"/>
        <w:gridCol w:w="1517"/>
        <w:gridCol w:w="1518"/>
        <w:gridCol w:w="1518"/>
        <w:gridCol w:w="1518"/>
      </w:tblGrid>
      <w:tr w:rsidR="005D0CEF" w:rsidRPr="005D0CEF" w:rsidTr="005D0CEF">
        <w:tc>
          <w:tcPr>
            <w:tcW w:w="8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хранение (место хранения), подпись</w:t>
            </w:r>
          </w:p>
        </w:tc>
        <w:tc>
          <w:tcPr>
            <w:tcW w:w="8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 в получении носителя</w:t>
            </w:r>
          </w:p>
        </w:tc>
        <w:tc>
          <w:tcPr>
            <w:tcW w:w="8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Отметки о проверке наличия документов</w:t>
            </w:r>
          </w:p>
        </w:tc>
        <w:tc>
          <w:tcPr>
            <w:tcW w:w="8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 об уничтожении</w:t>
            </w:r>
          </w:p>
        </w:tc>
        <w:tc>
          <w:tcPr>
            <w:tcW w:w="8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</w:t>
            </w: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</w:t>
            </w:r>
          </w:p>
        </w:tc>
      </w:tr>
      <w:tr w:rsidR="005D0CEF" w:rsidRPr="005D0CEF" w:rsidTr="005D0C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подпись, дата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0CEF" w:rsidRPr="005D0CEF" w:rsidTr="005D0CEF"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D0CEF" w:rsidRPr="005D0CEF" w:rsidTr="005D0CEF"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D0CEF" w:rsidRPr="005D0CEF" w:rsidTr="005D0CEF"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D0CEF" w:rsidRPr="005D0CEF" w:rsidTr="005D0CEF"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D0CEF" w:rsidRPr="005D0CEF" w:rsidTr="005D0CEF"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Приложение3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к Инструкции</w:t>
      </w:r>
      <w:r w:rsidR="002375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0CEF">
        <w:rPr>
          <w:rFonts w:ascii="Times New Roman" w:eastAsia="Times New Roman" w:hAnsi="Times New Roman" w:cs="Times New Roman"/>
          <w:sz w:val="24"/>
          <w:szCs w:val="24"/>
        </w:rPr>
        <w:t xml:space="preserve">о порядке обращения со служебной информацией ограниченного распространения в администрации </w:t>
      </w:r>
      <w:r w:rsidR="002375E6">
        <w:rPr>
          <w:rFonts w:ascii="Times New Roman" w:eastAsia="Times New Roman" w:hAnsi="Times New Roman" w:cs="Times New Roman"/>
          <w:sz w:val="24"/>
          <w:szCs w:val="24"/>
        </w:rPr>
        <w:t>Аязгуловского сельского поселения</w:t>
      </w:r>
      <w:r w:rsidRPr="005D0CEF">
        <w:rPr>
          <w:rFonts w:ascii="Times New Roman" w:eastAsia="Times New Roman" w:hAnsi="Times New Roman" w:cs="Times New Roman"/>
          <w:sz w:val="18"/>
          <w:szCs w:val="18"/>
        </w:rPr>
        <w:t> 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ЖУРНАЛ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учета исходящих документов</w:t>
      </w:r>
    </w:p>
    <w:p w:rsidR="005D0CEF" w:rsidRPr="005D0CEF" w:rsidRDefault="005D0CEF" w:rsidP="005D0C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D0CEF">
        <w:rPr>
          <w:rFonts w:ascii="Times New Roman" w:eastAsia="Times New Roman" w:hAnsi="Times New Roman" w:cs="Times New Roman"/>
          <w:sz w:val="18"/>
          <w:szCs w:val="18"/>
        </w:rPr>
        <w:t> </w:t>
      </w:r>
    </w:p>
    <w:tbl>
      <w:tblPr>
        <w:tblW w:w="49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94"/>
        <w:gridCol w:w="2095"/>
        <w:gridCol w:w="2095"/>
        <w:gridCol w:w="1727"/>
        <w:gridCol w:w="1173"/>
      </w:tblGrid>
      <w:tr w:rsidR="005D0CEF" w:rsidRPr="005D0CEF" w:rsidTr="005D0CEF">
        <w:tc>
          <w:tcPr>
            <w:tcW w:w="13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Порядковый номер, ограничительная пометка, дата регистрации</w:t>
            </w:r>
          </w:p>
        </w:tc>
        <w:tc>
          <w:tcPr>
            <w:tcW w:w="13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Вид и краткое содержание</w:t>
            </w:r>
          </w:p>
        </w:tc>
        <w:tc>
          <w:tcPr>
            <w:tcW w:w="13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Подразделение и фамилия исполнителя</w:t>
            </w:r>
          </w:p>
        </w:tc>
        <w:tc>
          <w:tcPr>
            <w:tcW w:w="13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Отпечатано</w:t>
            </w:r>
          </w:p>
        </w:tc>
      </w:tr>
      <w:tr w:rsidR="005D0CEF" w:rsidRPr="005D0CEF" w:rsidTr="005D0C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экземпляров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листов в экземпляре</w:t>
            </w:r>
          </w:p>
        </w:tc>
      </w:tr>
      <w:tr w:rsidR="005D0CEF" w:rsidRPr="005D0CEF" w:rsidTr="005D0CEF"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D0CEF" w:rsidRPr="005D0CEF" w:rsidTr="005D0CEF"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D0CEF" w:rsidRPr="005D0CEF" w:rsidTr="005D0CEF"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D0CEF" w:rsidRPr="005D0CEF" w:rsidTr="005D0CEF"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D0CEF" w:rsidRPr="005D0CEF" w:rsidTr="005D0CEF"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5D0CEF" w:rsidRPr="005D0CEF" w:rsidRDefault="005D0CEF" w:rsidP="005D0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375E6" w:rsidRDefault="002375E6" w:rsidP="005D0C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D0CEF" w:rsidRPr="005D0CEF" w:rsidRDefault="005D0CEF" w:rsidP="005D0C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D0CEF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26"/>
        <w:gridCol w:w="1300"/>
        <w:gridCol w:w="2002"/>
        <w:gridCol w:w="1046"/>
        <w:gridCol w:w="1592"/>
        <w:gridCol w:w="1219"/>
        <w:gridCol w:w="1286"/>
      </w:tblGrid>
      <w:tr w:rsidR="005D0CEF" w:rsidRPr="005D0CEF" w:rsidTr="005D0CEF"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Отправлено документов</w:t>
            </w:r>
          </w:p>
        </w:tc>
        <w:tc>
          <w:tcPr>
            <w:tcW w:w="10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дела и тома, в которые подшит документ, номера листов</w:t>
            </w:r>
          </w:p>
        </w:tc>
        <w:tc>
          <w:tcPr>
            <w:tcW w:w="10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Расписка работника, ответственного за учет, номер и дата акта об уничтожении документа</w:t>
            </w:r>
          </w:p>
        </w:tc>
        <w:tc>
          <w:tcPr>
            <w:tcW w:w="10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Расписка о проверке наличия документов и дата</w:t>
            </w:r>
          </w:p>
        </w:tc>
        <w:tc>
          <w:tcPr>
            <w:tcW w:w="10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5D0CEF" w:rsidRPr="005D0CEF" w:rsidTr="005D0CEF"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куда и кому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номера экземпляров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сопроводительного письма и дата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0CEF" w:rsidRPr="005D0CEF" w:rsidTr="005D0CEF"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D0CEF" w:rsidRPr="005D0CEF" w:rsidTr="005D0CEF"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D0CEF" w:rsidRPr="005D0CEF" w:rsidTr="005D0CEF"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D0CEF" w:rsidRPr="005D0CEF" w:rsidTr="005D0CEF"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D0CEF" w:rsidRPr="005D0CEF" w:rsidTr="005D0CEF"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0CEF" w:rsidRPr="005D0CEF" w:rsidRDefault="005D0CEF" w:rsidP="005D0C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CE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5D0CEF" w:rsidRPr="005D0CEF" w:rsidRDefault="005D0CEF" w:rsidP="005D0C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04E9C" w:rsidRDefault="00D04E9C"/>
    <w:sectPr w:rsidR="00D04E9C" w:rsidSect="00787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D0CEF"/>
    <w:rsid w:val="00170FB0"/>
    <w:rsid w:val="00222461"/>
    <w:rsid w:val="002375E6"/>
    <w:rsid w:val="00351815"/>
    <w:rsid w:val="0049569D"/>
    <w:rsid w:val="005D0CEF"/>
    <w:rsid w:val="006E251D"/>
    <w:rsid w:val="006E41F6"/>
    <w:rsid w:val="00787D7E"/>
    <w:rsid w:val="00825F08"/>
    <w:rsid w:val="009535EE"/>
    <w:rsid w:val="00A079D6"/>
    <w:rsid w:val="00A86686"/>
    <w:rsid w:val="00AB74E0"/>
    <w:rsid w:val="00B16819"/>
    <w:rsid w:val="00B50B63"/>
    <w:rsid w:val="00BB7360"/>
    <w:rsid w:val="00D04E9C"/>
    <w:rsid w:val="00E409C5"/>
    <w:rsid w:val="00E6467D"/>
    <w:rsid w:val="00E718EF"/>
    <w:rsid w:val="00EB404B"/>
    <w:rsid w:val="00F42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0CE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D0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D0CEF"/>
    <w:rPr>
      <w:b/>
      <w:bCs/>
    </w:rPr>
  </w:style>
  <w:style w:type="paragraph" w:customStyle="1" w:styleId="consplusnormal">
    <w:name w:val="consplusnormal"/>
    <w:basedOn w:val="a"/>
    <w:rsid w:val="005D0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21"/>
    <w:basedOn w:val="a"/>
    <w:rsid w:val="005D0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basedOn w:val="a"/>
    <w:rsid w:val="005D0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D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0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7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1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3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62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6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05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92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012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413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9467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51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7458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044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7024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2206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94688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2704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file:///\\sadm1\&#208;&#190;&#208;&#177;&#208;&#188;&#208;&#181;&#208;&#189;&#208;&#189;&#208;&#184;&#208;&#186;\&#208;&#158;&#208;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3884</Words>
  <Characters>22143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Y</cp:lastModifiedBy>
  <cp:revision>15</cp:revision>
  <cp:lastPrinted>2019-08-23T10:42:00Z</cp:lastPrinted>
  <dcterms:created xsi:type="dcterms:W3CDTF">2019-08-16T03:56:00Z</dcterms:created>
  <dcterms:modified xsi:type="dcterms:W3CDTF">2019-08-23T10:44:00Z</dcterms:modified>
</cp:coreProperties>
</file>