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394E18" w:rsidRPr="001267BD" w:rsidRDefault="0001439B" w:rsidP="00394E18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Calibri"/>
          <w:b/>
          <w:bCs/>
          <w:color w:val="0070C0"/>
          <w:sz w:val="50"/>
          <w:szCs w:val="50"/>
          <w:lang w:eastAsia="en-US"/>
        </w:rPr>
      </w:pPr>
      <w:r w:rsidRPr="001267BD">
        <w:rPr>
          <w:rFonts w:ascii="PF Din Text Cond Pro Light" w:eastAsia="Calibri" w:hAnsi="PF Din Text Cond Pro Light" w:cs="Calibri"/>
          <w:b/>
          <w:bCs/>
          <w:color w:val="0070C0"/>
          <w:sz w:val="50"/>
          <w:szCs w:val="50"/>
          <w:lang w:eastAsia="en-US"/>
        </w:rPr>
        <w:t>Есть задолженность</w:t>
      </w:r>
      <w:r w:rsidR="00AF6953" w:rsidRPr="001267BD">
        <w:rPr>
          <w:rFonts w:ascii="PF Din Text Cond Pro Light" w:eastAsia="Calibri" w:hAnsi="PF Din Text Cond Pro Light" w:cs="Calibri"/>
          <w:b/>
          <w:bCs/>
          <w:color w:val="0070C0"/>
          <w:sz w:val="50"/>
          <w:szCs w:val="50"/>
          <w:lang w:eastAsia="en-US"/>
        </w:rPr>
        <w:t xml:space="preserve"> по налогам?</w:t>
      </w:r>
    </w:p>
    <w:p w:rsidR="00AF6953" w:rsidRPr="001267BD" w:rsidRDefault="00AF6953" w:rsidP="00394E18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Calibri"/>
          <w:b/>
          <w:bCs/>
          <w:color w:val="0070C0"/>
          <w:sz w:val="50"/>
          <w:szCs w:val="50"/>
          <w:lang w:eastAsia="en-US"/>
        </w:rPr>
      </w:pPr>
      <w:r w:rsidRPr="001267BD">
        <w:rPr>
          <w:rFonts w:ascii="PF Din Text Cond Pro Light" w:eastAsia="Calibri" w:hAnsi="PF Din Text Cond Pro Light" w:cs="Calibri"/>
          <w:b/>
          <w:bCs/>
          <w:color w:val="0070C0"/>
          <w:sz w:val="50"/>
          <w:szCs w:val="50"/>
          <w:lang w:eastAsia="en-US"/>
        </w:rPr>
        <w:t>Оплати прямо сейчас!!!</w:t>
      </w:r>
    </w:p>
    <w:p w:rsidR="00394E18" w:rsidRPr="001267BD" w:rsidRDefault="00394E18" w:rsidP="00394E18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Calibri"/>
          <w:color w:val="0070C0"/>
          <w:sz w:val="32"/>
          <w:szCs w:val="32"/>
          <w:lang w:eastAsia="en-US"/>
        </w:rPr>
      </w:pPr>
    </w:p>
    <w:p w:rsidR="0079209B" w:rsidRPr="00BB4EE8" w:rsidRDefault="0079209B" w:rsidP="001267BD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Calibri"/>
          <w:b/>
          <w:i/>
          <w:color w:val="FF0000"/>
          <w:sz w:val="44"/>
          <w:szCs w:val="44"/>
          <w:lang w:eastAsia="en-US"/>
        </w:rPr>
      </w:pPr>
      <w:r w:rsidRPr="00BB4EE8">
        <w:rPr>
          <w:rFonts w:ascii="PF Din Text Cond Pro Light" w:eastAsia="Calibri" w:hAnsi="PF Din Text Cond Pro Light" w:cs="Calibri"/>
          <w:b/>
          <w:i/>
          <w:color w:val="FF0000"/>
          <w:sz w:val="44"/>
          <w:szCs w:val="44"/>
          <w:lang w:eastAsia="en-US"/>
        </w:rPr>
        <w:t>Негативные последствия, ожидающие налогоплательщика, своевременно не уплатившего налоги</w:t>
      </w:r>
      <w:r w:rsidR="004F73ED" w:rsidRPr="00BB4EE8">
        <w:rPr>
          <w:rFonts w:ascii="PF Din Text Cond Pro Light" w:eastAsia="Calibri" w:hAnsi="PF Din Text Cond Pro Light" w:cs="Calibri"/>
          <w:b/>
          <w:i/>
          <w:color w:val="FF0000"/>
          <w:sz w:val="44"/>
          <w:szCs w:val="44"/>
          <w:lang w:eastAsia="en-US"/>
        </w:rPr>
        <w:t>!</w:t>
      </w:r>
    </w:p>
    <w:p w:rsidR="001267BD" w:rsidRPr="001267BD" w:rsidRDefault="001267BD" w:rsidP="00394E1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b/>
          <w:i/>
          <w:color w:val="auto"/>
          <w:sz w:val="32"/>
          <w:szCs w:val="32"/>
          <w:lang w:eastAsia="en-US"/>
        </w:rPr>
      </w:pPr>
      <w:r w:rsidRPr="001267BD">
        <w:rPr>
          <w:rFonts w:ascii="PF Din Text Cond Pro Light" w:eastAsia="Calibri" w:hAnsi="PF Din Text Cond Pro Light" w:cs="Calibri"/>
          <w:b/>
          <w:i/>
          <w:color w:val="auto"/>
          <w:sz w:val="32"/>
          <w:szCs w:val="32"/>
          <w:lang w:eastAsia="en-US"/>
        </w:rPr>
        <w:t xml:space="preserve">         </w:t>
      </w:r>
    </w:p>
    <w:p w:rsidR="008F7C2D" w:rsidRPr="00BB4EE8" w:rsidRDefault="001267BD" w:rsidP="00394E1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b/>
          <w:i/>
          <w:color w:val="0070C0"/>
          <w:sz w:val="30"/>
          <w:szCs w:val="30"/>
          <w:u w:val="single"/>
          <w:lang w:eastAsia="en-US"/>
        </w:rPr>
      </w:pPr>
      <w:r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lang w:eastAsia="en-US"/>
        </w:rPr>
        <w:t xml:space="preserve">       </w:t>
      </w:r>
      <w:r w:rsidR="00BB4EE8" w:rsidRPr="000A27C4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lang w:eastAsia="en-US"/>
        </w:rPr>
        <w:t xml:space="preserve">   </w:t>
      </w:r>
      <w:r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lang w:eastAsia="en-US"/>
        </w:rPr>
        <w:t xml:space="preserve"> </w:t>
      </w:r>
      <w:r w:rsidR="008F7C2D"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 xml:space="preserve">Дополнительные </w:t>
      </w:r>
      <w:r w:rsidR="008F7C2D" w:rsidRPr="000769D9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>расходы</w:t>
      </w:r>
      <w:r w:rsidR="003D1BE1" w:rsidRPr="000769D9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>!</w:t>
      </w:r>
      <w:r w:rsidR="008F7C2D" w:rsidRPr="000769D9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>:</w:t>
      </w:r>
    </w:p>
    <w:p w:rsidR="008F7C2D" w:rsidRPr="001267BD" w:rsidRDefault="008F7C2D" w:rsidP="008F7C2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  <w:t>пени за каждый день просрочки (1/300 ставки рефинансирования  ЦБ РФ);</w:t>
      </w:r>
    </w:p>
    <w:p w:rsidR="008F7C2D" w:rsidRPr="001267BD" w:rsidRDefault="008F7C2D" w:rsidP="008F7C2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  <w:t>государственная пошлина</w:t>
      </w: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val="en-US" w:eastAsia="en-US"/>
        </w:rPr>
        <w:t>;</w:t>
      </w:r>
    </w:p>
    <w:p w:rsidR="008F7C2D" w:rsidRPr="001267BD" w:rsidRDefault="008F7C2D" w:rsidP="008F7C2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  <w:t>исполнительский сбор</w:t>
      </w: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val="en-US" w:eastAsia="en-US"/>
        </w:rPr>
        <w:t>.</w:t>
      </w:r>
    </w:p>
    <w:p w:rsidR="00394E18" w:rsidRPr="001267BD" w:rsidRDefault="0079209B" w:rsidP="00394E1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b/>
          <w:i/>
          <w:color w:val="0070C0"/>
          <w:sz w:val="30"/>
          <w:szCs w:val="30"/>
          <w:u w:val="single"/>
          <w:lang w:eastAsia="en-US"/>
        </w:rPr>
      </w:pP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  <w:t xml:space="preserve"> </w:t>
      </w:r>
      <w:r w:rsidR="001267BD"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lang w:eastAsia="en-US"/>
        </w:rPr>
        <w:t xml:space="preserve">     </w:t>
      </w:r>
      <w:r w:rsidR="00BB4EE8"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lang w:eastAsia="en-US"/>
        </w:rPr>
        <w:t xml:space="preserve">     </w:t>
      </w:r>
      <w:r w:rsidR="008F7C2D"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 xml:space="preserve">Принудительное взыскание </w:t>
      </w:r>
      <w:r w:rsidR="000D4FCC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 xml:space="preserve">в </w:t>
      </w:r>
      <w:r w:rsidR="008F7C2D"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>рамках исполнительного производства!</w:t>
      </w:r>
    </w:p>
    <w:p w:rsidR="008F7C2D" w:rsidRPr="001267BD" w:rsidRDefault="008F7C2D" w:rsidP="00394E1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  <w:t>Взыскание со счетов в банке, взыскание с заработной платы, пенсии, арест и реализация имущества, ограничение права распоряжения имуществом, ограничение выезда за пределы России</w:t>
      </w:r>
      <w:r w:rsidR="004F73ED"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  <w:t>.</w:t>
      </w:r>
    </w:p>
    <w:p w:rsidR="004F73ED" w:rsidRPr="00BB4EE8" w:rsidRDefault="00BB4EE8" w:rsidP="00394E1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</w:pPr>
      <w:r w:rsidRPr="00BB4EE8">
        <w:rPr>
          <w:rFonts w:ascii="PF Din Text Cond Pro Light" w:eastAsia="Calibri" w:hAnsi="PF Din Text Cond Pro Light" w:cs="Calibri"/>
          <w:i/>
          <w:color w:val="FF0000"/>
          <w:sz w:val="30"/>
          <w:szCs w:val="30"/>
          <w:lang w:eastAsia="en-US"/>
        </w:rPr>
        <w:t xml:space="preserve">       </w:t>
      </w:r>
      <w:r w:rsidRPr="000A27C4">
        <w:rPr>
          <w:rFonts w:ascii="PF Din Text Cond Pro Light" w:eastAsia="Calibri" w:hAnsi="PF Din Text Cond Pro Light" w:cs="Calibri"/>
          <w:i/>
          <w:color w:val="FF0000"/>
          <w:sz w:val="30"/>
          <w:szCs w:val="30"/>
          <w:lang w:eastAsia="en-US"/>
        </w:rPr>
        <w:t xml:space="preserve">     </w:t>
      </w:r>
      <w:proofErr w:type="spellStart"/>
      <w:r w:rsidR="004F73ED"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>Репутационные</w:t>
      </w:r>
      <w:proofErr w:type="spellEnd"/>
      <w:r w:rsidR="004F73ED" w:rsidRPr="00BB4EE8">
        <w:rPr>
          <w:rFonts w:ascii="PF Din Text Cond Pro Light" w:eastAsia="Calibri" w:hAnsi="PF Din Text Cond Pro Light" w:cs="Calibri"/>
          <w:b/>
          <w:i/>
          <w:color w:val="FF0000"/>
          <w:sz w:val="30"/>
          <w:szCs w:val="30"/>
          <w:u w:val="single"/>
          <w:lang w:eastAsia="en-US"/>
        </w:rPr>
        <w:t xml:space="preserve"> потери!</w:t>
      </w:r>
    </w:p>
    <w:p w:rsidR="004F73ED" w:rsidRPr="001267BD" w:rsidRDefault="004F73ED" w:rsidP="00394E18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 w:cs="Calibri"/>
          <w:color w:val="auto"/>
          <w:sz w:val="30"/>
          <w:szCs w:val="30"/>
          <w:lang w:eastAsia="en-US"/>
        </w:rPr>
        <w:t>Сведения о задолженности не являются налоговой тайной и могут публиковаться</w:t>
      </w:r>
      <w:r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, а также предоставлены заинтересованным лицам (банки, работодатели)</w:t>
      </w:r>
    </w:p>
    <w:p w:rsidR="00BB4EE8" w:rsidRPr="000A27C4" w:rsidRDefault="001267BD" w:rsidP="00394E18">
      <w:pPr>
        <w:spacing w:after="200" w:line="276" w:lineRule="auto"/>
        <w:rPr>
          <w:rFonts w:ascii="PF Din Text Cond Pro Light" w:eastAsia="Calibri" w:hAnsi="PF Din Text Cond Pro Light"/>
          <w:b/>
          <w:i/>
          <w:color w:val="0070C0"/>
          <w:sz w:val="30"/>
          <w:szCs w:val="30"/>
          <w:lang w:eastAsia="en-US"/>
        </w:rPr>
      </w:pPr>
      <w:r w:rsidRPr="000A27C4">
        <w:rPr>
          <w:rFonts w:ascii="PF Din Text Cond Pro Light" w:eastAsia="Calibri" w:hAnsi="PF Din Text Cond Pro Light"/>
          <w:b/>
          <w:i/>
          <w:color w:val="0070C0"/>
          <w:sz w:val="30"/>
          <w:szCs w:val="30"/>
          <w:lang w:eastAsia="en-US"/>
        </w:rPr>
        <w:t xml:space="preserve">        </w:t>
      </w:r>
    </w:p>
    <w:p w:rsidR="00394E18" w:rsidRPr="00BB4EE8" w:rsidRDefault="00BB4EE8" w:rsidP="00394E18">
      <w:pPr>
        <w:spacing w:after="200" w:line="276" w:lineRule="auto"/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val="en-US" w:eastAsia="en-US"/>
        </w:rPr>
      </w:pPr>
      <w:r w:rsidRPr="000A27C4">
        <w:rPr>
          <w:rFonts w:ascii="PF Din Text Cond Pro Light" w:eastAsia="Calibri" w:hAnsi="PF Din Text Cond Pro Light"/>
          <w:b/>
          <w:i/>
          <w:color w:val="0070C0"/>
          <w:sz w:val="30"/>
          <w:szCs w:val="30"/>
          <w:lang w:eastAsia="en-US"/>
        </w:rPr>
        <w:t xml:space="preserve">            </w:t>
      </w:r>
      <w:r w:rsidR="004F73ED"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Узнать </w:t>
      </w:r>
      <w:r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 </w:t>
      </w:r>
      <w:r w:rsidR="004F73ED"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>о</w:t>
      </w:r>
      <w:r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 </w:t>
      </w:r>
      <w:r w:rsidR="004F73ED"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 дол</w:t>
      </w:r>
      <w:r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>г</w:t>
      </w:r>
      <w:r w:rsidR="004F73ED"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е </w:t>
      </w:r>
      <w:r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 </w:t>
      </w:r>
      <w:r w:rsidR="004F73ED"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>легко</w:t>
      </w:r>
      <w:r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>!</w:t>
      </w:r>
      <w:r w:rsidR="004F73ED"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val="en-US" w:eastAsia="en-US"/>
        </w:rPr>
        <w:t>:</w:t>
      </w:r>
    </w:p>
    <w:p w:rsidR="004F73ED" w:rsidRPr="001267BD" w:rsidRDefault="00446EF6" w:rsidP="00446EF6">
      <w:pPr>
        <w:pStyle w:val="a5"/>
        <w:numPr>
          <w:ilvl w:val="0"/>
          <w:numId w:val="2"/>
        </w:numPr>
        <w:spacing w:after="200" w:line="276" w:lineRule="auto"/>
        <w:ind w:left="0" w:firstLine="360"/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 xml:space="preserve">через </w:t>
      </w:r>
      <w:r w:rsidR="001267BD"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«Л</w:t>
      </w:r>
      <w:r w:rsidR="004F73ED"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ичный кабинет налогоплательщика физического лица</w:t>
      </w:r>
      <w:r w:rsidR="001267BD"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»</w:t>
      </w:r>
      <w:r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;</w:t>
      </w:r>
    </w:p>
    <w:p w:rsidR="004F73ED" w:rsidRPr="001267BD" w:rsidRDefault="004F73ED" w:rsidP="004F73ED">
      <w:pPr>
        <w:pStyle w:val="a5"/>
        <w:numPr>
          <w:ilvl w:val="0"/>
          <w:numId w:val="2"/>
        </w:numPr>
        <w:spacing w:after="200" w:line="276" w:lineRule="auto"/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с помощью сайта государственных услуг</w:t>
      </w:r>
      <w:r w:rsidR="00446EF6"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 xml:space="preserve"> (</w:t>
      </w:r>
      <w:r w:rsidR="00446EF6" w:rsidRPr="001267BD">
        <w:rPr>
          <w:rFonts w:ascii="PF Din Text Cond Pro Light" w:eastAsia="Calibri" w:hAnsi="PF Din Text Cond Pro Light"/>
          <w:color w:val="auto"/>
          <w:sz w:val="30"/>
          <w:szCs w:val="30"/>
          <w:lang w:val="en-US" w:eastAsia="en-US"/>
        </w:rPr>
        <w:t>www</w:t>
      </w:r>
      <w:r w:rsidR="00446EF6"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 xml:space="preserve"> </w:t>
      </w:r>
      <w:proofErr w:type="spellStart"/>
      <w:r w:rsidR="00446EF6" w:rsidRPr="001267BD">
        <w:rPr>
          <w:rFonts w:ascii="PF Din Text Cond Pro Light" w:eastAsia="Calibri" w:hAnsi="PF Din Text Cond Pro Light"/>
          <w:color w:val="auto"/>
          <w:sz w:val="30"/>
          <w:szCs w:val="30"/>
          <w:lang w:val="en-US" w:eastAsia="en-US"/>
        </w:rPr>
        <w:t>gosuslugi</w:t>
      </w:r>
      <w:proofErr w:type="spellEnd"/>
      <w:r w:rsidR="00446EF6"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.</w:t>
      </w:r>
      <w:proofErr w:type="spellStart"/>
      <w:r w:rsidR="00446EF6" w:rsidRPr="001267BD">
        <w:rPr>
          <w:rFonts w:ascii="PF Din Text Cond Pro Light" w:eastAsia="Calibri" w:hAnsi="PF Din Text Cond Pro Light"/>
          <w:color w:val="auto"/>
          <w:sz w:val="30"/>
          <w:szCs w:val="30"/>
          <w:lang w:val="en-US" w:eastAsia="en-US"/>
        </w:rPr>
        <w:t>ru</w:t>
      </w:r>
      <w:proofErr w:type="spellEnd"/>
      <w:r w:rsidR="00446EF6"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);</w:t>
      </w:r>
    </w:p>
    <w:p w:rsidR="00446EF6" w:rsidRPr="001267BD" w:rsidRDefault="00446EF6" w:rsidP="004F73ED">
      <w:pPr>
        <w:pStyle w:val="a5"/>
        <w:numPr>
          <w:ilvl w:val="0"/>
          <w:numId w:val="2"/>
        </w:numPr>
        <w:spacing w:after="200" w:line="276" w:lineRule="auto"/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>обратившись в ближайший МФЦ</w:t>
      </w:r>
      <w:r w:rsidRPr="001267BD">
        <w:rPr>
          <w:rFonts w:ascii="PF Din Text Cond Pro Light" w:eastAsia="Calibri" w:hAnsi="PF Din Text Cond Pro Light"/>
          <w:color w:val="auto"/>
          <w:sz w:val="30"/>
          <w:szCs w:val="30"/>
          <w:lang w:val="en-US" w:eastAsia="en-US"/>
        </w:rPr>
        <w:t>;</w:t>
      </w:r>
    </w:p>
    <w:p w:rsidR="00BB4EE8" w:rsidRPr="00BB4EE8" w:rsidRDefault="00446EF6" w:rsidP="001267BD">
      <w:pPr>
        <w:pStyle w:val="a5"/>
        <w:numPr>
          <w:ilvl w:val="0"/>
          <w:numId w:val="2"/>
        </w:numPr>
        <w:spacing w:after="200" w:line="276" w:lineRule="auto"/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</w:pPr>
      <w:r w:rsidRPr="001267BD"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  <w:t xml:space="preserve">в любом налоговом органе </w:t>
      </w:r>
    </w:p>
    <w:p w:rsidR="00BB4EE8" w:rsidRDefault="00BB4EE8" w:rsidP="00BB4EE8">
      <w:pPr>
        <w:pStyle w:val="a5"/>
        <w:spacing w:after="200" w:line="276" w:lineRule="auto"/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</w:pPr>
    </w:p>
    <w:p w:rsidR="00446EF6" w:rsidRPr="00BB4EE8" w:rsidRDefault="00446EF6" w:rsidP="00BB4EE8">
      <w:pPr>
        <w:pStyle w:val="a5"/>
        <w:spacing w:after="200" w:line="276" w:lineRule="auto"/>
        <w:rPr>
          <w:rFonts w:ascii="PF Din Text Cond Pro Light" w:eastAsia="Calibri" w:hAnsi="PF Din Text Cond Pro Light"/>
          <w:color w:val="auto"/>
          <w:sz w:val="30"/>
          <w:szCs w:val="30"/>
          <w:lang w:eastAsia="en-US"/>
        </w:rPr>
      </w:pPr>
      <w:r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Погасить </w:t>
      </w:r>
      <w:r w:rsid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 </w:t>
      </w:r>
      <w:r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 xml:space="preserve">долги </w:t>
      </w:r>
      <w:r w:rsidR="001267BD"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val="en-US" w:eastAsia="en-US"/>
        </w:rPr>
        <w:t xml:space="preserve"> </w:t>
      </w:r>
      <w:r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>просто</w:t>
      </w:r>
      <w:r w:rsid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>!</w:t>
      </w:r>
      <w:r w:rsidRPr="00BB4EE8">
        <w:rPr>
          <w:rFonts w:ascii="PF Din Text Cond Pro Light" w:eastAsia="Calibri" w:hAnsi="PF Din Text Cond Pro Light"/>
          <w:b/>
          <w:i/>
          <w:color w:val="0070C0"/>
          <w:sz w:val="36"/>
          <w:szCs w:val="36"/>
          <w:u w:val="single"/>
          <w:lang w:eastAsia="en-US"/>
        </w:rPr>
        <w:t>:</w:t>
      </w:r>
    </w:p>
    <w:p w:rsidR="00446EF6" w:rsidRPr="001267BD" w:rsidRDefault="00446EF6" w:rsidP="00446EF6">
      <w:pPr>
        <w:jc w:val="both"/>
        <w:rPr>
          <w:rFonts w:ascii="PF Din Text Cond Pro Light" w:hAnsi="PF Din Text Cond Pro Light"/>
          <w:color w:val="333333"/>
          <w:sz w:val="30"/>
          <w:szCs w:val="30"/>
        </w:rPr>
      </w:pPr>
      <w:r w:rsidRPr="001267BD">
        <w:rPr>
          <w:rFonts w:ascii="PF Din Text Cond Pro Light" w:hAnsi="PF Din Text Cond Pro Light"/>
          <w:color w:val="333333"/>
          <w:sz w:val="30"/>
          <w:szCs w:val="30"/>
        </w:rPr>
        <w:t>- через «Личный кабинет нало</w:t>
      </w:r>
      <w:r w:rsidR="001267BD" w:rsidRPr="001267BD">
        <w:rPr>
          <w:rFonts w:ascii="PF Din Text Cond Pro Light" w:hAnsi="PF Din Text Cond Pro Light"/>
          <w:color w:val="333333"/>
          <w:sz w:val="30"/>
          <w:szCs w:val="30"/>
        </w:rPr>
        <w:t>гоплательщика физического лица»;</w:t>
      </w:r>
    </w:p>
    <w:p w:rsidR="00446EF6" w:rsidRPr="001267BD" w:rsidRDefault="00446EF6" w:rsidP="00446EF6">
      <w:pPr>
        <w:jc w:val="both"/>
        <w:rPr>
          <w:rFonts w:ascii="PF Din Text Cond Pro Light" w:hAnsi="PF Din Text Cond Pro Light"/>
          <w:color w:val="333333"/>
          <w:sz w:val="30"/>
          <w:szCs w:val="30"/>
        </w:rPr>
      </w:pPr>
      <w:r w:rsidRPr="001267BD">
        <w:rPr>
          <w:rFonts w:ascii="PF Din Text Cond Pro Light" w:hAnsi="PF Din Text Cond Pro Light"/>
          <w:color w:val="333333"/>
          <w:sz w:val="30"/>
          <w:szCs w:val="30"/>
        </w:rPr>
        <w:t>- в кассах банков,</w:t>
      </w:r>
      <w:r w:rsidR="001267BD" w:rsidRPr="001267BD">
        <w:rPr>
          <w:rFonts w:ascii="PF Din Text Cond Pro Light" w:hAnsi="PF Din Text Cond Pro Light"/>
          <w:color w:val="333333"/>
          <w:sz w:val="30"/>
          <w:szCs w:val="30"/>
        </w:rPr>
        <w:t xml:space="preserve"> через их банкоматы и терминалы;</w:t>
      </w:r>
      <w:r w:rsidRPr="001267BD">
        <w:rPr>
          <w:rFonts w:ascii="PF Din Text Cond Pro Light" w:hAnsi="PF Din Text Cond Pro Light"/>
          <w:color w:val="333333"/>
          <w:sz w:val="30"/>
          <w:szCs w:val="30"/>
        </w:rPr>
        <w:t xml:space="preserve"> </w:t>
      </w:r>
    </w:p>
    <w:p w:rsidR="00446EF6" w:rsidRPr="001267BD" w:rsidRDefault="00446EF6" w:rsidP="00446EF6">
      <w:pPr>
        <w:jc w:val="both"/>
        <w:rPr>
          <w:rFonts w:ascii="PF Din Text Cond Pro Light" w:hAnsi="PF Din Text Cond Pro Light"/>
          <w:color w:val="333333"/>
          <w:sz w:val="30"/>
          <w:szCs w:val="30"/>
        </w:rPr>
      </w:pPr>
      <w:r w:rsidRPr="001267BD">
        <w:rPr>
          <w:rFonts w:ascii="PF Din Text Cond Pro Light" w:hAnsi="PF Din Text Cond Pro Light"/>
          <w:color w:val="333333"/>
          <w:sz w:val="30"/>
          <w:szCs w:val="30"/>
        </w:rPr>
        <w:t>- из э</w:t>
      </w:r>
      <w:r w:rsidR="001267BD" w:rsidRPr="001267BD">
        <w:rPr>
          <w:rFonts w:ascii="PF Din Text Cond Pro Light" w:hAnsi="PF Din Text Cond Pro Light"/>
          <w:color w:val="333333"/>
          <w:sz w:val="30"/>
          <w:szCs w:val="30"/>
        </w:rPr>
        <w:t>лектронных кошельков, на почте;</w:t>
      </w:r>
    </w:p>
    <w:p w:rsidR="00446EF6" w:rsidRPr="001267BD" w:rsidRDefault="00446EF6" w:rsidP="00446EF6">
      <w:pPr>
        <w:jc w:val="both"/>
        <w:rPr>
          <w:rFonts w:ascii="PF Din Text Cond Pro Light" w:hAnsi="PF Din Text Cond Pro Light"/>
          <w:color w:val="333333"/>
          <w:sz w:val="30"/>
          <w:szCs w:val="30"/>
        </w:rPr>
      </w:pPr>
      <w:r w:rsidRPr="001267BD">
        <w:rPr>
          <w:rFonts w:ascii="PF Din Text Cond Pro Light" w:hAnsi="PF Din Text Cond Pro Light"/>
          <w:color w:val="333333"/>
          <w:sz w:val="30"/>
          <w:szCs w:val="30"/>
        </w:rPr>
        <w:t>- с пом</w:t>
      </w:r>
      <w:r w:rsidR="001267BD" w:rsidRPr="001267BD">
        <w:rPr>
          <w:rFonts w:ascii="PF Din Text Cond Pro Light" w:hAnsi="PF Din Text Cond Pro Light"/>
          <w:color w:val="333333"/>
          <w:sz w:val="30"/>
          <w:szCs w:val="30"/>
        </w:rPr>
        <w:t>ощью единого налогового платежа;</w:t>
      </w:r>
      <w:r w:rsidRPr="001267BD">
        <w:rPr>
          <w:rFonts w:ascii="PF Din Text Cond Pro Light" w:hAnsi="PF Din Text Cond Pro Light"/>
          <w:color w:val="333333"/>
          <w:sz w:val="30"/>
          <w:szCs w:val="30"/>
        </w:rPr>
        <w:t xml:space="preserve"> </w:t>
      </w:r>
    </w:p>
    <w:p w:rsidR="00446EF6" w:rsidRPr="001267BD" w:rsidRDefault="00446EF6" w:rsidP="00446EF6">
      <w:pPr>
        <w:jc w:val="both"/>
        <w:rPr>
          <w:rFonts w:ascii="PF Din Text Cond Pro Light" w:hAnsi="PF Din Text Cond Pro Light"/>
          <w:sz w:val="30"/>
          <w:szCs w:val="30"/>
        </w:rPr>
      </w:pPr>
      <w:r w:rsidRPr="001267BD">
        <w:rPr>
          <w:rFonts w:ascii="PF Din Text Cond Pro Light" w:hAnsi="PF Din Text Cond Pro Light"/>
          <w:color w:val="333333"/>
          <w:sz w:val="30"/>
          <w:szCs w:val="30"/>
        </w:rPr>
        <w:t xml:space="preserve">- с помощью сервиса «Уплата налогов и пошлин» на сайте ФНС России – </w:t>
      </w:r>
      <w:r w:rsidRPr="001267BD">
        <w:rPr>
          <w:rFonts w:ascii="PF Din Text Cond Pro Light" w:hAnsi="PF Din Text Cond Pro Light"/>
          <w:color w:val="333333"/>
          <w:sz w:val="30"/>
          <w:szCs w:val="30"/>
          <w:lang w:val="en-US"/>
        </w:rPr>
        <w:t>www</w:t>
      </w:r>
      <w:r w:rsidRPr="001267BD">
        <w:rPr>
          <w:rFonts w:ascii="PF Din Text Cond Pro Light" w:hAnsi="PF Din Text Cond Pro Light"/>
          <w:color w:val="333333"/>
          <w:sz w:val="30"/>
          <w:szCs w:val="30"/>
        </w:rPr>
        <w:t>.</w:t>
      </w:r>
      <w:proofErr w:type="spellStart"/>
      <w:r w:rsidRPr="001267BD">
        <w:rPr>
          <w:rFonts w:ascii="PF Din Text Cond Pro Light" w:hAnsi="PF Din Text Cond Pro Light"/>
          <w:color w:val="333333"/>
          <w:sz w:val="30"/>
          <w:szCs w:val="30"/>
          <w:lang w:val="en-US"/>
        </w:rPr>
        <w:t>nalog</w:t>
      </w:r>
      <w:proofErr w:type="spellEnd"/>
      <w:r w:rsidRPr="001267BD">
        <w:rPr>
          <w:rFonts w:ascii="PF Din Text Cond Pro Light" w:hAnsi="PF Din Text Cond Pro Light"/>
          <w:color w:val="333333"/>
          <w:sz w:val="30"/>
          <w:szCs w:val="30"/>
        </w:rPr>
        <w:t>.</w:t>
      </w:r>
      <w:proofErr w:type="spellStart"/>
      <w:r w:rsidR="000A27C4">
        <w:rPr>
          <w:rFonts w:ascii="PF Din Text Cond Pro Light" w:hAnsi="PF Din Text Cond Pro Light"/>
          <w:color w:val="333333"/>
          <w:sz w:val="30"/>
          <w:szCs w:val="30"/>
          <w:lang w:val="en-US"/>
        </w:rPr>
        <w:t>gov</w:t>
      </w:r>
      <w:proofErr w:type="spellEnd"/>
      <w:r w:rsidR="000A27C4" w:rsidRPr="000A27C4">
        <w:rPr>
          <w:rFonts w:ascii="PF Din Text Cond Pro Light" w:hAnsi="PF Din Text Cond Pro Light"/>
          <w:color w:val="333333"/>
          <w:sz w:val="30"/>
          <w:szCs w:val="30"/>
        </w:rPr>
        <w:t>.</w:t>
      </w:r>
      <w:bookmarkStart w:id="0" w:name="_GoBack"/>
      <w:bookmarkEnd w:id="0"/>
      <w:proofErr w:type="spellStart"/>
      <w:r w:rsidRPr="001267BD">
        <w:rPr>
          <w:rFonts w:ascii="PF Din Text Cond Pro Light" w:hAnsi="PF Din Text Cond Pro Light"/>
          <w:color w:val="333333"/>
          <w:sz w:val="30"/>
          <w:szCs w:val="30"/>
          <w:lang w:val="en-US"/>
        </w:rPr>
        <w:t>ru</w:t>
      </w:r>
      <w:proofErr w:type="spellEnd"/>
      <w:r w:rsidRPr="001267BD">
        <w:rPr>
          <w:rFonts w:ascii="PF Din Text Cond Pro Light" w:hAnsi="PF Din Text Cond Pro Light"/>
          <w:color w:val="333333"/>
          <w:sz w:val="30"/>
          <w:szCs w:val="30"/>
        </w:rPr>
        <w:t>.</w:t>
      </w:r>
    </w:p>
    <w:p w:rsidR="00446EF6" w:rsidRPr="001267BD" w:rsidRDefault="00446EF6" w:rsidP="00446EF6">
      <w:pPr>
        <w:pStyle w:val="a5"/>
        <w:spacing w:after="200" w:line="276" w:lineRule="auto"/>
        <w:rPr>
          <w:rFonts w:ascii="PF Din Text Comp Pro Light" w:eastAsia="Calibri" w:hAnsi="PF Din Text Comp Pro Light"/>
          <w:color w:val="auto"/>
          <w:sz w:val="30"/>
          <w:szCs w:val="30"/>
          <w:lang w:eastAsia="en-US"/>
        </w:rPr>
      </w:pPr>
    </w:p>
    <w:sectPr w:rsidR="00446EF6" w:rsidRPr="001267BD" w:rsidSect="0076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E8" w:rsidRDefault="00BB4EE8" w:rsidP="007602EC">
      <w:r>
        <w:separator/>
      </w:r>
    </w:p>
  </w:endnote>
  <w:endnote w:type="continuationSeparator" w:id="0">
    <w:p w:rsidR="00BB4EE8" w:rsidRDefault="00BB4EE8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3" w:rsidRDefault="001C249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E8" w:rsidRDefault="00BB4EE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3" w:rsidRDefault="001C24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E8" w:rsidRDefault="00BB4EE8" w:rsidP="007602EC">
      <w:r>
        <w:separator/>
      </w:r>
    </w:p>
  </w:footnote>
  <w:footnote w:type="continuationSeparator" w:id="0">
    <w:p w:rsidR="00BB4EE8" w:rsidRDefault="00BB4EE8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3" w:rsidRDefault="001C249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3" w:rsidRDefault="001C249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3" w:rsidRDefault="001C249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1A3"/>
    <w:multiLevelType w:val="hybridMultilevel"/>
    <w:tmpl w:val="651C6F04"/>
    <w:lvl w:ilvl="0" w:tplc="94306B8C">
      <w:numFmt w:val="bullet"/>
      <w:lvlText w:val="-"/>
      <w:lvlJc w:val="left"/>
      <w:pPr>
        <w:ind w:left="720" w:hanging="360"/>
      </w:pPr>
      <w:rPr>
        <w:rFonts w:ascii="PF Din Text Comp Pro Light" w:eastAsia="Calibri" w:hAnsi="PF Din Text Comp Pro Ligh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1439B"/>
    <w:rsid w:val="000769D9"/>
    <w:rsid w:val="000A27C4"/>
    <w:rsid w:val="000D3272"/>
    <w:rsid w:val="000D4FCC"/>
    <w:rsid w:val="001267BD"/>
    <w:rsid w:val="001300A1"/>
    <w:rsid w:val="00181919"/>
    <w:rsid w:val="00197D7B"/>
    <w:rsid w:val="001A5F98"/>
    <w:rsid w:val="001C2493"/>
    <w:rsid w:val="00390901"/>
    <w:rsid w:val="00394E18"/>
    <w:rsid w:val="003D1BE1"/>
    <w:rsid w:val="00446EF6"/>
    <w:rsid w:val="004E4BB9"/>
    <w:rsid w:val="004F73ED"/>
    <w:rsid w:val="00505AD3"/>
    <w:rsid w:val="00573540"/>
    <w:rsid w:val="005F2206"/>
    <w:rsid w:val="007602EC"/>
    <w:rsid w:val="0079209B"/>
    <w:rsid w:val="007A634E"/>
    <w:rsid w:val="007D0E37"/>
    <w:rsid w:val="008F7C2D"/>
    <w:rsid w:val="009373D3"/>
    <w:rsid w:val="00983F8D"/>
    <w:rsid w:val="009D4B17"/>
    <w:rsid w:val="00AF6953"/>
    <w:rsid w:val="00B84C63"/>
    <w:rsid w:val="00BA49F9"/>
    <w:rsid w:val="00BB4EE8"/>
    <w:rsid w:val="00C54067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A6DD-E917-42C2-BDC9-959624B1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7</cp:revision>
  <cp:lastPrinted>2021-07-29T12:58:00Z</cp:lastPrinted>
  <dcterms:created xsi:type="dcterms:W3CDTF">2021-07-29T09:26:00Z</dcterms:created>
  <dcterms:modified xsi:type="dcterms:W3CDTF">2021-08-02T07:33:00Z</dcterms:modified>
</cp:coreProperties>
</file>