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3A" w:rsidRPr="0063316C" w:rsidRDefault="00283251" w:rsidP="00283251">
      <w:pPr>
        <w:autoSpaceDE w:val="0"/>
        <w:autoSpaceDN w:val="0"/>
        <w:adjustRightInd w:val="0"/>
        <w:jc w:val="center"/>
        <w:rPr>
          <w:rFonts w:ascii="PF Din Text Cond Pro Light" w:hAnsi="PF Din Text Cond Pro Light" w:cs="Arial"/>
          <w:color w:val="auto"/>
          <w:szCs w:val="24"/>
        </w:rPr>
      </w:pPr>
      <w:r w:rsidRPr="0063316C">
        <w:rPr>
          <w:rFonts w:ascii="PF Din Text Cond Pro Light" w:hAnsi="PF Din Text Cond Pro Light" w:cs="Arial"/>
          <w:bCs/>
          <w:color w:val="auto"/>
          <w:szCs w:val="24"/>
        </w:rPr>
        <w:t xml:space="preserve">Как можно уплатить </w:t>
      </w:r>
      <w:r w:rsidR="00587D9A">
        <w:rPr>
          <w:rFonts w:ascii="PF Din Text Cond Pro Light" w:hAnsi="PF Din Text Cond Pro Light" w:cs="Arial"/>
          <w:bCs/>
          <w:color w:val="auto"/>
          <w:szCs w:val="24"/>
        </w:rPr>
        <w:t xml:space="preserve">имущественные </w:t>
      </w:r>
      <w:r w:rsidRPr="0063316C">
        <w:rPr>
          <w:rFonts w:ascii="PF Din Text Cond Pro Light" w:hAnsi="PF Din Text Cond Pro Light" w:cs="Arial"/>
          <w:bCs/>
          <w:color w:val="auto"/>
          <w:szCs w:val="24"/>
        </w:rPr>
        <w:t>налоги</w:t>
      </w:r>
      <w:r w:rsidR="00587D9A">
        <w:rPr>
          <w:rFonts w:ascii="PF Din Text Cond Pro Light" w:hAnsi="PF Din Text Cond Pro Light" w:cs="Arial"/>
          <w:bCs/>
          <w:color w:val="auto"/>
          <w:szCs w:val="24"/>
        </w:rPr>
        <w:t xml:space="preserve"> для физических лиц</w:t>
      </w:r>
      <w:r w:rsidR="00F411ED">
        <w:rPr>
          <w:rFonts w:ascii="PF Din Text Cond Pro Light" w:hAnsi="PF Din Text Cond Pro Light" w:cs="Arial"/>
          <w:bCs/>
          <w:color w:val="auto"/>
          <w:szCs w:val="24"/>
        </w:rPr>
        <w:t>!</w:t>
      </w:r>
    </w:p>
    <w:p w:rsidR="00115565" w:rsidRPr="0063316C" w:rsidRDefault="00115565" w:rsidP="00283251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color w:val="auto"/>
          <w:szCs w:val="24"/>
        </w:rPr>
      </w:pPr>
    </w:p>
    <w:p w:rsidR="00300C3A" w:rsidRPr="0063316C" w:rsidRDefault="00DA786F" w:rsidP="00283251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color w:val="auto"/>
          <w:szCs w:val="24"/>
        </w:rPr>
      </w:pPr>
      <w:r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ab/>
      </w:r>
      <w:r w:rsidR="00300C3A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Налоговый орган направляет налогоплательщику налоговое уведомление для выполнения им обязанности по уплате имущественных налогов - транспортного, земельного и налога на имущество физических лиц, а также в определенных случаях </w:t>
      </w:r>
      <w:r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>– налог на доходы физических лиц (далее – НДФЛ).</w:t>
      </w:r>
      <w:r w:rsidR="00300C3A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 </w:t>
      </w:r>
    </w:p>
    <w:p w:rsidR="00300C3A" w:rsidRPr="0063316C" w:rsidRDefault="00DA786F" w:rsidP="00283251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color w:val="auto"/>
          <w:szCs w:val="24"/>
        </w:rPr>
      </w:pPr>
      <w:r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ab/>
      </w:r>
      <w:r w:rsidR="00300C3A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В налоговом уведомлении могут быть указаны данные по нескольким подлежащим уплате налогам. </w:t>
      </w:r>
      <w:r w:rsidR="000F51E4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ab/>
      </w:r>
      <w:r w:rsidR="00300C3A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>При этом в отношении каждого налога должны быть указаны, в частности, сумма налога к уплате, объект налогообложения, налоговая база и реквизиты для перечисления платежей. Отдельные квитанции для уплаты налогов не формируются.</w:t>
      </w:r>
    </w:p>
    <w:p w:rsidR="00300C3A" w:rsidRPr="0063316C" w:rsidRDefault="00DA786F" w:rsidP="00283251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color w:val="auto"/>
          <w:szCs w:val="24"/>
        </w:rPr>
      </w:pPr>
      <w:r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ab/>
      </w:r>
      <w:r w:rsidR="0030591E" w:rsidRPr="0063316C">
        <w:rPr>
          <w:rFonts w:ascii="PF Din Text Cond Pro Light" w:hAnsi="PF Din Text Cond Pro Light" w:cs="PF Din Text Comp Pro Light"/>
          <w:bCs/>
          <w:i/>
          <w:iCs/>
          <w:color w:val="auto"/>
          <w:szCs w:val="24"/>
        </w:rPr>
        <w:t>Налогоплательщик может</w:t>
      </w:r>
      <w:r w:rsidR="00300C3A" w:rsidRPr="0063316C">
        <w:rPr>
          <w:rFonts w:ascii="PF Din Text Cond Pro Light" w:hAnsi="PF Din Text Cond Pro Light" w:cs="PF Din Text Comp Pro Light"/>
          <w:bCs/>
          <w:i/>
          <w:iCs/>
          <w:color w:val="auto"/>
          <w:szCs w:val="24"/>
        </w:rPr>
        <w:t xml:space="preserve"> добровольно перечислить единый налоговый платеж в счет предстоящей оплаты имущественных налогов, а также НДФЛ, подлежащего уплате на основании налогового уведомления</w:t>
      </w:r>
      <w:r w:rsidR="00C924D6" w:rsidRPr="0063316C">
        <w:rPr>
          <w:rFonts w:ascii="PF Din Text Cond Pro Light" w:hAnsi="PF Din Text Cond Pro Light" w:cs="PF Din Text Comp Pro Light"/>
          <w:bCs/>
          <w:i/>
          <w:iCs/>
          <w:color w:val="auto"/>
          <w:szCs w:val="24"/>
        </w:rPr>
        <w:t>.</w:t>
      </w:r>
    </w:p>
    <w:p w:rsidR="00300C3A" w:rsidRPr="0063316C" w:rsidRDefault="00C924D6" w:rsidP="00283251">
      <w:pPr>
        <w:autoSpaceDE w:val="0"/>
        <w:autoSpaceDN w:val="0"/>
        <w:adjustRightInd w:val="0"/>
        <w:outlineLvl w:val="0"/>
        <w:rPr>
          <w:rFonts w:ascii="PF Din Text Cond Pro Light" w:hAnsi="PF Din Text Cond Pro Light" w:cs="PF Din Text Comp Pro Light"/>
          <w:bCs/>
          <w:i/>
          <w:color w:val="auto"/>
          <w:szCs w:val="24"/>
          <w:u w:val="single"/>
        </w:rPr>
      </w:pPr>
      <w:r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ab/>
      </w:r>
      <w:r w:rsidR="00300C3A" w:rsidRPr="0063316C">
        <w:rPr>
          <w:rFonts w:ascii="PF Din Text Cond Pro Light" w:hAnsi="PF Din Text Cond Pro Light" w:cs="PF Din Text Comp Pro Light"/>
          <w:bCs/>
          <w:i/>
          <w:color w:val="auto"/>
          <w:szCs w:val="24"/>
          <w:u w:val="single"/>
        </w:rPr>
        <w:t>Сроки направления налогового уведомления</w:t>
      </w:r>
      <w:r w:rsidRPr="0063316C">
        <w:rPr>
          <w:rFonts w:ascii="PF Din Text Cond Pro Light" w:hAnsi="PF Din Text Cond Pro Light" w:cs="PF Din Text Comp Pro Light"/>
          <w:bCs/>
          <w:i/>
          <w:color w:val="auto"/>
          <w:szCs w:val="24"/>
          <w:u w:val="single"/>
        </w:rPr>
        <w:t>:</w:t>
      </w:r>
    </w:p>
    <w:p w:rsidR="00300C3A" w:rsidRPr="0063316C" w:rsidRDefault="00C924D6" w:rsidP="00283251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color w:val="auto"/>
          <w:szCs w:val="24"/>
        </w:rPr>
      </w:pPr>
      <w:r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ab/>
      </w:r>
      <w:r w:rsidR="00B5646F">
        <w:rPr>
          <w:rFonts w:ascii="PF Din Text Cond Pro Light" w:hAnsi="PF Din Text Cond Pro Light" w:cs="PF Din Text Comp Pro Light"/>
          <w:bCs/>
          <w:color w:val="auto"/>
          <w:szCs w:val="24"/>
        </w:rPr>
        <w:t>Н</w:t>
      </w:r>
      <w:r w:rsidR="00300C3A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>е позднее 30 дней до наступления срока платежа</w:t>
      </w:r>
      <w:r w:rsidR="00B5646F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 направляется налоговое уведомление.</w:t>
      </w:r>
      <w:r w:rsidR="00300C3A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 </w:t>
      </w:r>
      <w:r w:rsidR="0063316C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>По налогам, уплачиваемым за 2021</w:t>
      </w:r>
      <w:r w:rsidR="00300C3A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 </w:t>
      </w:r>
      <w:r w:rsidR="0030591E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>год</w:t>
      </w:r>
      <w:r w:rsidR="00300C3A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, </w:t>
      </w:r>
      <w:r w:rsidR="00300C3A" w:rsidRPr="0063316C">
        <w:rPr>
          <w:rFonts w:ascii="PF Din Text Cond Pro Light" w:hAnsi="PF Din Text Cond Pro Light" w:cs="PF Din Text Comp Pro Light"/>
          <w:bCs/>
          <w:i/>
          <w:color w:val="auto"/>
          <w:szCs w:val="24"/>
          <w:u w:val="single"/>
        </w:rPr>
        <w:t xml:space="preserve">сроком платежа является  </w:t>
      </w:r>
      <w:r w:rsidR="0063316C" w:rsidRPr="0063316C">
        <w:rPr>
          <w:rFonts w:ascii="PF Din Text Cond Pro Light" w:hAnsi="PF Din Text Cond Pro Light" w:cs="PF Din Text Comp Pro Light"/>
          <w:bCs/>
          <w:i/>
          <w:color w:val="auto"/>
          <w:szCs w:val="24"/>
          <w:u w:val="single"/>
        </w:rPr>
        <w:t>01.12.2022</w:t>
      </w:r>
      <w:r w:rsidR="00300C3A" w:rsidRPr="0063316C">
        <w:rPr>
          <w:rFonts w:ascii="PF Din Text Cond Pro Light" w:hAnsi="PF Din Text Cond Pro Light" w:cs="PF Din Text Comp Pro Light"/>
          <w:bCs/>
          <w:i/>
          <w:color w:val="auto"/>
          <w:szCs w:val="24"/>
          <w:u w:val="single"/>
        </w:rPr>
        <w:t>.</w:t>
      </w:r>
    </w:p>
    <w:p w:rsidR="00300C3A" w:rsidRPr="0063316C" w:rsidRDefault="00C924D6" w:rsidP="00283251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color w:val="auto"/>
          <w:szCs w:val="24"/>
        </w:rPr>
      </w:pPr>
      <w:r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ab/>
      </w:r>
      <w:r w:rsidR="00300C3A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Если общая сумма налогов, исчисленных налоговым органом, составит менее 100 руб., налоговое уведомление </w:t>
      </w:r>
      <w:r w:rsidR="00DA786F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будет направлено </w:t>
      </w:r>
      <w:r w:rsidR="00300C3A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в том календарном году, по истечении которого налоговый орган утрачивает право направлять такое уведомление. </w:t>
      </w:r>
    </w:p>
    <w:p w:rsidR="00300C3A" w:rsidRPr="0063316C" w:rsidRDefault="00C924D6" w:rsidP="00283251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i/>
          <w:color w:val="auto"/>
          <w:szCs w:val="24"/>
          <w:u w:val="single"/>
        </w:rPr>
      </w:pPr>
      <w:r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ab/>
      </w:r>
      <w:r w:rsidR="00300C3A" w:rsidRPr="0063316C">
        <w:rPr>
          <w:rFonts w:ascii="PF Din Text Cond Pro Light" w:hAnsi="PF Din Text Cond Pro Light" w:cs="PF Din Text Comp Pro Light"/>
          <w:bCs/>
          <w:i/>
          <w:color w:val="auto"/>
          <w:szCs w:val="24"/>
          <w:u w:val="single"/>
        </w:rPr>
        <w:t>Способы направления налогового уведомления</w:t>
      </w:r>
      <w:r w:rsidR="006425BA">
        <w:rPr>
          <w:rFonts w:ascii="PF Din Text Cond Pro Light" w:hAnsi="PF Din Text Cond Pro Light" w:cs="PF Din Text Comp Pro Light"/>
          <w:bCs/>
          <w:i/>
          <w:color w:val="auto"/>
          <w:szCs w:val="24"/>
          <w:u w:val="single"/>
        </w:rPr>
        <w:t xml:space="preserve"> налоговым органом</w:t>
      </w:r>
      <w:r w:rsidRPr="0063316C">
        <w:rPr>
          <w:rFonts w:ascii="PF Din Text Cond Pro Light" w:hAnsi="PF Din Text Cond Pro Light" w:cs="PF Din Text Comp Pro Light"/>
          <w:bCs/>
          <w:i/>
          <w:color w:val="auto"/>
          <w:szCs w:val="24"/>
          <w:u w:val="single"/>
        </w:rPr>
        <w:t>:</w:t>
      </w:r>
    </w:p>
    <w:p w:rsidR="00300C3A" w:rsidRPr="0063316C" w:rsidRDefault="00C924D6" w:rsidP="00283251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color w:val="auto"/>
          <w:szCs w:val="24"/>
        </w:rPr>
      </w:pPr>
      <w:r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ab/>
      </w:r>
      <w:r w:rsidR="00B5646F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- </w:t>
      </w:r>
      <w:r w:rsidR="006425BA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выгрузка </w:t>
      </w:r>
      <w:r w:rsidR="00B5646F">
        <w:rPr>
          <w:rFonts w:ascii="PF Din Text Cond Pro Light" w:hAnsi="PF Din Text Cond Pro Light" w:cs="PF Din Text Comp Pro Light"/>
          <w:bCs/>
          <w:color w:val="auto"/>
          <w:szCs w:val="24"/>
        </w:rPr>
        <w:t>в</w:t>
      </w:r>
      <w:r w:rsidR="004D076B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 </w:t>
      </w:r>
      <w:r w:rsidR="00B5646F">
        <w:rPr>
          <w:rFonts w:ascii="PF Din Text Cond Pro Light" w:hAnsi="PF Din Text Cond Pro Light" w:cs="PF Din Text Comp Pro Light"/>
          <w:bCs/>
          <w:color w:val="auto"/>
          <w:szCs w:val="24"/>
        </w:rPr>
        <w:t>«</w:t>
      </w:r>
      <w:r w:rsidR="004D076B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>Л</w:t>
      </w:r>
      <w:r w:rsidR="00300C3A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>ичн</w:t>
      </w:r>
      <w:r w:rsidR="00B5646F">
        <w:rPr>
          <w:rFonts w:ascii="PF Din Text Cond Pro Light" w:hAnsi="PF Din Text Cond Pro Light" w:cs="PF Din Text Comp Pro Light"/>
          <w:bCs/>
          <w:color w:val="auto"/>
          <w:szCs w:val="24"/>
        </w:rPr>
        <w:t>ый</w:t>
      </w:r>
      <w:r w:rsidR="00300C3A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 кабинет налогоплател</w:t>
      </w:r>
      <w:r w:rsidR="004D076B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>ьщика</w:t>
      </w:r>
      <w:r w:rsidR="006425BA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 для физических лиц</w:t>
      </w:r>
      <w:r w:rsidR="00B5646F">
        <w:rPr>
          <w:rFonts w:ascii="PF Din Text Cond Pro Light" w:hAnsi="PF Din Text Cond Pro Light" w:cs="PF Din Text Comp Pro Light"/>
          <w:bCs/>
          <w:color w:val="auto"/>
          <w:szCs w:val="24"/>
        </w:rPr>
        <w:t>»</w:t>
      </w:r>
      <w:r w:rsidR="0063316C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 (далее – Сервис)</w:t>
      </w:r>
      <w:r w:rsidR="00B5646F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 при его наличии </w:t>
      </w:r>
      <w:r w:rsidR="00300C3A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>в электронной форме</w:t>
      </w:r>
      <w:r w:rsidR="00B5646F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 (</w:t>
      </w:r>
      <w:r w:rsidR="006425BA" w:rsidRPr="0063316C">
        <w:rPr>
          <w:rFonts w:ascii="PF Din Text Cond Pro Light" w:hAnsi="PF Din Text Cond Pro Light" w:cs="PF Din Text Cond Pro Light"/>
          <w:bCs/>
          <w:color w:val="auto"/>
          <w:szCs w:val="24"/>
        </w:rPr>
        <w:t>www.lkfl2.nalog.</w:t>
      </w:r>
      <w:proofErr w:type="spellStart"/>
      <w:r w:rsidR="006425BA" w:rsidRPr="0063316C">
        <w:rPr>
          <w:rFonts w:ascii="PF Din Text Cond Pro Light" w:hAnsi="PF Din Text Cond Pro Light" w:cs="PF Din Text Cond Pro Light"/>
          <w:bCs/>
          <w:color w:val="auto"/>
          <w:szCs w:val="24"/>
          <w:lang w:val="en-US"/>
        </w:rPr>
        <w:t>gov</w:t>
      </w:r>
      <w:proofErr w:type="spellEnd"/>
      <w:r w:rsidR="006425BA" w:rsidRPr="0063316C">
        <w:rPr>
          <w:rFonts w:ascii="PF Din Text Cond Pro Light" w:hAnsi="PF Din Text Cond Pro Light" w:cs="PF Din Text Cond Pro Light"/>
          <w:bCs/>
          <w:color w:val="auto"/>
          <w:szCs w:val="24"/>
        </w:rPr>
        <w:t>.</w:t>
      </w:r>
      <w:proofErr w:type="spellStart"/>
      <w:r w:rsidR="006425BA" w:rsidRPr="0063316C">
        <w:rPr>
          <w:rFonts w:ascii="PF Din Text Cond Pro Light" w:hAnsi="PF Din Text Cond Pro Light" w:cs="PF Din Text Cond Pro Light"/>
          <w:bCs/>
          <w:color w:val="auto"/>
          <w:szCs w:val="24"/>
        </w:rPr>
        <w:t>ru</w:t>
      </w:r>
      <w:proofErr w:type="spellEnd"/>
      <w:r w:rsidR="00B5646F" w:rsidRPr="00B5646F">
        <w:rPr>
          <w:rFonts w:ascii="PF Din Text Cond Pro Light" w:hAnsi="PF Din Text Cond Pro Light" w:cs="PF Din Text Comp Pro Light"/>
          <w:bCs/>
          <w:color w:val="auto"/>
          <w:szCs w:val="24"/>
        </w:rPr>
        <w:t>)</w:t>
      </w:r>
      <w:r w:rsidR="00B5646F">
        <w:rPr>
          <w:rFonts w:ascii="PF Din Text Cond Pro Light" w:hAnsi="PF Din Text Cond Pro Light" w:cs="PF Din Text Comp Pro Light"/>
          <w:bCs/>
          <w:color w:val="auto"/>
          <w:szCs w:val="24"/>
        </w:rPr>
        <w:t>.</w:t>
      </w:r>
      <w:r w:rsidR="00300C3A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 В этом случае</w:t>
      </w:r>
      <w:r w:rsidR="00B5646F">
        <w:rPr>
          <w:rFonts w:ascii="PF Din Text Cond Pro Light" w:hAnsi="PF Din Text Cond Pro Light" w:cs="PF Din Text Comp Pro Light"/>
          <w:bCs/>
          <w:color w:val="auto"/>
          <w:szCs w:val="24"/>
        </w:rPr>
        <w:t>,</w:t>
      </w:r>
      <w:r w:rsidR="00300C3A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 уведомление на бумажном н</w:t>
      </w:r>
      <w:r w:rsidR="004D076B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>осителе по почте не направляют</w:t>
      </w:r>
      <w:r w:rsidR="00B5646F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; </w:t>
      </w:r>
    </w:p>
    <w:p w:rsidR="00300C3A" w:rsidRPr="0063316C" w:rsidRDefault="00C924D6" w:rsidP="00283251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color w:val="auto"/>
          <w:szCs w:val="24"/>
        </w:rPr>
      </w:pPr>
      <w:r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ab/>
      </w:r>
      <w:r w:rsidR="00B5646F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- </w:t>
      </w:r>
      <w:r w:rsidR="00B5646F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>по почте заказным письмом</w:t>
      </w:r>
      <w:r w:rsidR="00B5646F">
        <w:rPr>
          <w:rFonts w:ascii="PF Din Text Cond Pro Light" w:hAnsi="PF Din Text Cond Pro Light" w:cs="PF Din Text Comp Pro Light"/>
          <w:bCs/>
          <w:color w:val="auto"/>
          <w:szCs w:val="24"/>
        </w:rPr>
        <w:t>,</w:t>
      </w:r>
      <w:r w:rsidR="00B5646F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 </w:t>
      </w:r>
      <w:r w:rsidR="00B5646F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если нет </w:t>
      </w:r>
      <w:r w:rsidR="004D076B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доступа к </w:t>
      </w:r>
      <w:r w:rsidR="0063316C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>Сервису</w:t>
      </w:r>
      <w:r w:rsidR="00300C3A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>. В этом случае уведомление считается полученным по истечении шести рабочих дней</w:t>
      </w:r>
      <w:r w:rsidR="00B5646F">
        <w:rPr>
          <w:rFonts w:ascii="PF Din Text Cond Pro Light" w:hAnsi="PF Din Text Cond Pro Light" w:cs="PF Din Text Comp Pro Light"/>
          <w:bCs/>
          <w:color w:val="auto"/>
          <w:szCs w:val="24"/>
        </w:rPr>
        <w:t>,</w:t>
      </w:r>
      <w:r w:rsidR="00300C3A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 </w:t>
      </w:r>
      <w:proofErr w:type="gramStart"/>
      <w:r w:rsidR="00300C3A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>с даты направления</w:t>
      </w:r>
      <w:proofErr w:type="gramEnd"/>
      <w:r w:rsidR="00300C3A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 заказного письма.</w:t>
      </w:r>
    </w:p>
    <w:p w:rsidR="00300C3A" w:rsidRPr="0063316C" w:rsidRDefault="00C924D6" w:rsidP="00283251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color w:val="auto"/>
          <w:szCs w:val="24"/>
        </w:rPr>
      </w:pPr>
      <w:r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ab/>
      </w:r>
      <w:r w:rsidR="006425BA">
        <w:rPr>
          <w:rFonts w:ascii="PF Din Text Cond Pro Light" w:hAnsi="PF Din Text Cond Pro Light" w:cs="PF Din Text Comp Pro Light"/>
          <w:bCs/>
          <w:color w:val="auto"/>
          <w:szCs w:val="24"/>
        </w:rPr>
        <w:t>Н</w:t>
      </w:r>
      <w:r w:rsidR="00300C3A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алоговое уведомление </w:t>
      </w:r>
      <w:r w:rsidR="006425BA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по почте </w:t>
      </w:r>
      <w:r w:rsidR="00300C3A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направляется по адресу места жительства (места пребывания) </w:t>
      </w:r>
      <w:r w:rsidR="006425BA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налогоплательщика </w:t>
      </w:r>
      <w:r w:rsidR="00300C3A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>или по предоставленному налоговому органу адресу для направления документов, содержащемуся в Едином государственном реестре налогопла</w:t>
      </w:r>
      <w:r w:rsidR="004D076B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тельщиков. При отсутствии </w:t>
      </w:r>
      <w:r w:rsidR="00300C3A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места жительства (места пребывания) налоговый орган направляет уведомление по адресу места нахождения одного из принадлежащих </w:t>
      </w:r>
      <w:r w:rsidR="004D076B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>налогоплательщику</w:t>
      </w:r>
      <w:r w:rsidR="00300C3A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 объектов недвижимости, за исключением земельного участка.</w:t>
      </w:r>
    </w:p>
    <w:p w:rsidR="00300C3A" w:rsidRPr="0063316C" w:rsidRDefault="00C924D6" w:rsidP="00283251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color w:val="auto"/>
          <w:szCs w:val="24"/>
        </w:rPr>
      </w:pPr>
      <w:r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ab/>
      </w:r>
      <w:r w:rsidR="006425BA">
        <w:rPr>
          <w:rFonts w:ascii="PF Din Text Cond Pro Light" w:hAnsi="PF Din Text Cond Pro Light" w:cs="PF Din Text Comp Pro Light"/>
          <w:bCs/>
          <w:color w:val="auto"/>
          <w:szCs w:val="24"/>
        </w:rPr>
        <w:t>Самостоятельно п</w:t>
      </w:r>
      <w:r w:rsidR="00300C3A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олучить налоговое уведомление на бумажном носителе </w:t>
      </w:r>
      <w:r w:rsidR="004D076B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можно </w:t>
      </w:r>
      <w:r w:rsidR="00300C3A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>лично или через представи</w:t>
      </w:r>
      <w:r w:rsidR="004D076B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теля </w:t>
      </w:r>
      <w:r w:rsidR="00300C3A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 xml:space="preserve">в любом налоговом органе либо через МФЦ на основании </w:t>
      </w:r>
      <w:hyperlink r:id="rId8" w:history="1">
        <w:r w:rsidR="00300C3A" w:rsidRPr="0063316C">
          <w:rPr>
            <w:rFonts w:ascii="PF Din Text Cond Pro Light" w:hAnsi="PF Din Text Cond Pro Light" w:cs="PF Din Text Comp Pro Light"/>
            <w:bCs/>
            <w:color w:val="auto"/>
            <w:szCs w:val="24"/>
          </w:rPr>
          <w:t>заявления</w:t>
        </w:r>
      </w:hyperlink>
      <w:r w:rsidR="00300C3A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>. Уведомление выдадут в срок не позднее пяти дней со дня получения заявления налоговым органом</w:t>
      </w:r>
      <w:r w:rsidR="004D076B" w:rsidRPr="0063316C">
        <w:rPr>
          <w:rFonts w:ascii="PF Din Text Cond Pro Light" w:hAnsi="PF Din Text Cond Pro Light" w:cs="PF Din Text Comp Pro Light"/>
          <w:bCs/>
          <w:color w:val="auto"/>
          <w:szCs w:val="24"/>
        </w:rPr>
        <w:t>.</w:t>
      </w:r>
    </w:p>
    <w:p w:rsidR="006425BA" w:rsidRDefault="006425BA" w:rsidP="00283251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bCs/>
          <w:color w:val="auto"/>
          <w:szCs w:val="24"/>
        </w:rPr>
      </w:pPr>
      <w:r>
        <w:rPr>
          <w:rFonts w:ascii="PF Din Text Cond Pro Light" w:hAnsi="PF Din Text Cond Pro Light" w:cs="PF Din Text Cond Pro Light"/>
          <w:bCs/>
          <w:color w:val="auto"/>
          <w:szCs w:val="24"/>
        </w:rPr>
        <w:t>Срок уплаты имущественных налогов за 2021</w:t>
      </w:r>
      <w:r w:rsidR="00BB3ACE">
        <w:rPr>
          <w:rFonts w:ascii="PF Din Text Cond Pro Light" w:hAnsi="PF Din Text Cond Pro Light" w:cs="PF Din Text Cond Pro Light"/>
          <w:bCs/>
          <w:color w:val="auto"/>
          <w:szCs w:val="24"/>
        </w:rPr>
        <w:t xml:space="preserve"> </w:t>
      </w:r>
      <w:r>
        <w:rPr>
          <w:rFonts w:ascii="PF Din Text Cond Pro Light" w:hAnsi="PF Din Text Cond Pro Light" w:cs="PF Din Text Cond Pro Light"/>
          <w:bCs/>
          <w:color w:val="auto"/>
          <w:szCs w:val="24"/>
        </w:rPr>
        <w:t>го</w:t>
      </w:r>
      <w:r w:rsidR="00BB3ACE">
        <w:rPr>
          <w:rFonts w:ascii="PF Din Text Cond Pro Light" w:hAnsi="PF Din Text Cond Pro Light" w:cs="PF Din Text Cond Pro Light"/>
          <w:bCs/>
          <w:color w:val="auto"/>
          <w:szCs w:val="24"/>
        </w:rPr>
        <w:t>д</w:t>
      </w:r>
      <w:r>
        <w:rPr>
          <w:rFonts w:ascii="PF Din Text Cond Pro Light" w:hAnsi="PF Din Text Cond Pro Light" w:cs="PF Din Text Cond Pro Light"/>
          <w:bCs/>
          <w:color w:val="auto"/>
          <w:szCs w:val="24"/>
        </w:rPr>
        <w:t xml:space="preserve"> – не позднее 01.12.2022года.</w:t>
      </w:r>
    </w:p>
    <w:p w:rsidR="00A645E0" w:rsidRPr="0063316C" w:rsidRDefault="006425BA" w:rsidP="00283251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bCs/>
          <w:color w:val="auto"/>
          <w:szCs w:val="24"/>
        </w:rPr>
      </w:pPr>
      <w:r>
        <w:rPr>
          <w:rFonts w:ascii="PF Din Text Cond Pro Light" w:hAnsi="PF Din Text Cond Pro Light" w:cs="PF Din Text Cond Pro Light"/>
          <w:bCs/>
          <w:color w:val="auto"/>
          <w:szCs w:val="24"/>
        </w:rPr>
        <w:t>Способы оплаты</w:t>
      </w:r>
      <w:r w:rsidR="00A645E0" w:rsidRPr="0063316C">
        <w:rPr>
          <w:rFonts w:ascii="PF Din Text Cond Pro Light" w:hAnsi="PF Din Text Cond Pro Light" w:cs="PF Din Text Cond Pro Light"/>
          <w:bCs/>
          <w:color w:val="auto"/>
          <w:szCs w:val="24"/>
        </w:rPr>
        <w:t>:</w:t>
      </w:r>
    </w:p>
    <w:p w:rsidR="00A645E0" w:rsidRPr="006425BA" w:rsidRDefault="006425BA" w:rsidP="006425BA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Cs/>
          <w:color w:val="auto"/>
          <w:szCs w:val="24"/>
        </w:rPr>
      </w:pPr>
      <w:r w:rsidRPr="006425BA">
        <w:rPr>
          <w:rFonts w:ascii="PF Din Text Cond Pro Light" w:hAnsi="PF Din Text Cond Pro Light" w:cs="PF Din Text Cond Pro Light"/>
          <w:bCs/>
          <w:color w:val="auto"/>
          <w:szCs w:val="24"/>
        </w:rPr>
        <w:t>ч</w:t>
      </w:r>
      <w:r w:rsidR="00A645E0" w:rsidRPr="006425BA">
        <w:rPr>
          <w:rFonts w:ascii="PF Din Text Cond Pro Light" w:hAnsi="PF Din Text Cond Pro Light" w:cs="PF Din Text Cond Pro Light"/>
          <w:bCs/>
          <w:color w:val="auto"/>
          <w:szCs w:val="24"/>
        </w:rPr>
        <w:t xml:space="preserve">ерез </w:t>
      </w:r>
      <w:r w:rsidRPr="006425BA">
        <w:rPr>
          <w:rFonts w:ascii="PF Din Text Cond Pro Light" w:hAnsi="PF Din Text Cond Pro Light" w:cs="PF Din Text Cond Pro Light"/>
          <w:bCs/>
          <w:color w:val="auto"/>
          <w:szCs w:val="24"/>
        </w:rPr>
        <w:t xml:space="preserve">Сервис – онлайн оплата; </w:t>
      </w:r>
    </w:p>
    <w:p w:rsidR="006425BA" w:rsidRDefault="006425BA" w:rsidP="006425BA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Cs/>
          <w:color w:val="auto"/>
          <w:szCs w:val="24"/>
        </w:rPr>
      </w:pPr>
      <w:r>
        <w:rPr>
          <w:rFonts w:ascii="PF Din Text Cond Pro Light" w:hAnsi="PF Din Text Cond Pro Light" w:cs="PF Din Text Cond Pro Light"/>
          <w:bCs/>
          <w:color w:val="auto"/>
          <w:szCs w:val="24"/>
        </w:rPr>
        <w:t>с помощью Интернет</w:t>
      </w:r>
      <w:r w:rsidR="007840A7">
        <w:rPr>
          <w:rFonts w:ascii="PF Din Text Cond Pro Light" w:hAnsi="PF Din Text Cond Pro Light" w:cs="PF Din Text Cond Pro Light"/>
          <w:bCs/>
          <w:color w:val="auto"/>
          <w:szCs w:val="24"/>
        </w:rPr>
        <w:t xml:space="preserve"> </w:t>
      </w:r>
      <w:r>
        <w:rPr>
          <w:rFonts w:ascii="PF Din Text Cond Pro Light" w:hAnsi="PF Din Text Cond Pro Light" w:cs="PF Din Text Cond Pro Light"/>
          <w:bCs/>
          <w:color w:val="auto"/>
          <w:szCs w:val="24"/>
        </w:rPr>
        <w:t>-</w:t>
      </w:r>
      <w:r w:rsidR="007840A7">
        <w:rPr>
          <w:rFonts w:ascii="PF Din Text Cond Pro Light" w:hAnsi="PF Din Text Cond Pro Light" w:cs="PF Din Text Cond Pro Light"/>
          <w:bCs/>
          <w:color w:val="auto"/>
          <w:szCs w:val="24"/>
        </w:rPr>
        <w:t xml:space="preserve"> </w:t>
      </w:r>
      <w:r>
        <w:rPr>
          <w:rFonts w:ascii="PF Din Text Cond Pro Light" w:hAnsi="PF Din Text Cond Pro Light" w:cs="PF Din Text Cond Pro Light"/>
          <w:bCs/>
          <w:color w:val="auto"/>
          <w:szCs w:val="24"/>
        </w:rPr>
        <w:t xml:space="preserve">сервиса </w:t>
      </w:r>
      <w:r w:rsidRPr="0063316C">
        <w:rPr>
          <w:rFonts w:ascii="PF Din Text Cond Pro Light" w:hAnsi="PF Din Text Cond Pro Light" w:cs="PF Din Text Cond Pro Light"/>
          <w:bCs/>
          <w:color w:val="auto"/>
          <w:szCs w:val="24"/>
        </w:rPr>
        <w:t xml:space="preserve">ФНС России "Уплата налогов и пошлин" (на сайте www.nalog. </w:t>
      </w:r>
      <w:proofErr w:type="spellStart"/>
      <w:r w:rsidRPr="0063316C">
        <w:rPr>
          <w:rFonts w:ascii="PF Din Text Cond Pro Light" w:hAnsi="PF Din Text Cond Pro Light" w:cs="PF Din Text Cond Pro Light"/>
          <w:bCs/>
          <w:color w:val="auto"/>
          <w:szCs w:val="24"/>
          <w:lang w:val="en-US"/>
        </w:rPr>
        <w:t>gov</w:t>
      </w:r>
      <w:proofErr w:type="spellEnd"/>
      <w:r w:rsidRPr="0063316C">
        <w:rPr>
          <w:rFonts w:ascii="PF Din Text Cond Pro Light" w:hAnsi="PF Din Text Cond Pro Light" w:cs="PF Din Text Cond Pro Light"/>
          <w:bCs/>
          <w:color w:val="auto"/>
          <w:szCs w:val="24"/>
        </w:rPr>
        <w:t>.</w:t>
      </w:r>
      <w:proofErr w:type="spellStart"/>
      <w:r w:rsidRPr="0063316C">
        <w:rPr>
          <w:rFonts w:ascii="PF Din Text Cond Pro Light" w:hAnsi="PF Din Text Cond Pro Light" w:cs="PF Din Text Cond Pro Light"/>
          <w:bCs/>
          <w:color w:val="auto"/>
          <w:szCs w:val="24"/>
        </w:rPr>
        <w:t>ru</w:t>
      </w:r>
      <w:proofErr w:type="spellEnd"/>
      <w:r w:rsidRPr="0063316C">
        <w:rPr>
          <w:rFonts w:ascii="PF Din Text Cond Pro Light" w:hAnsi="PF Din Text Cond Pro Light" w:cs="PF Din Text Cond Pro Light"/>
          <w:bCs/>
          <w:color w:val="auto"/>
          <w:szCs w:val="24"/>
        </w:rPr>
        <w:t xml:space="preserve">), </w:t>
      </w:r>
      <w:r>
        <w:rPr>
          <w:rFonts w:ascii="PF Din Text Cond Pro Light" w:hAnsi="PF Din Text Cond Pro Light" w:cs="PF Din Text Cond Pro Light"/>
          <w:bCs/>
          <w:color w:val="auto"/>
          <w:szCs w:val="24"/>
        </w:rPr>
        <w:t xml:space="preserve">можно </w:t>
      </w:r>
      <w:r w:rsidRPr="0063316C">
        <w:rPr>
          <w:rFonts w:ascii="PF Din Text Cond Pro Light" w:hAnsi="PF Din Text Cond Pro Light" w:cs="PF Din Text Cond Pro Light"/>
          <w:bCs/>
          <w:color w:val="auto"/>
          <w:szCs w:val="24"/>
        </w:rPr>
        <w:t xml:space="preserve">самостоятельно сформировать платежные документы по индексу документа (указанному в уведомлении) или </w:t>
      </w:r>
      <w:r w:rsidR="00E1315D">
        <w:rPr>
          <w:rFonts w:ascii="PF Din Text Cond Pro Light" w:hAnsi="PF Din Text Cond Pro Light" w:cs="PF Din Text Cond Pro Light"/>
          <w:bCs/>
          <w:color w:val="auto"/>
          <w:szCs w:val="24"/>
        </w:rPr>
        <w:t>на известную плательщику сумму</w:t>
      </w:r>
      <w:r w:rsidRPr="0063316C">
        <w:rPr>
          <w:rFonts w:ascii="PF Din Text Cond Pro Light" w:hAnsi="PF Din Text Cond Pro Light" w:cs="PF Din Text Cond Pro Light"/>
          <w:bCs/>
          <w:color w:val="auto"/>
          <w:szCs w:val="24"/>
        </w:rPr>
        <w:t>;</w:t>
      </w:r>
    </w:p>
    <w:p w:rsidR="00F74FBD" w:rsidRDefault="00F74FBD" w:rsidP="00F74FBD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Cs/>
          <w:color w:val="auto"/>
          <w:szCs w:val="24"/>
        </w:rPr>
      </w:pPr>
      <w:r>
        <w:rPr>
          <w:rFonts w:ascii="PF Din Text Cond Pro Light" w:hAnsi="PF Din Text Cond Pro Light" w:cs="PF Din Text Cond Pro Light"/>
          <w:bCs/>
          <w:color w:val="auto"/>
          <w:szCs w:val="24"/>
        </w:rPr>
        <w:t>ч</w:t>
      </w:r>
      <w:r w:rsidRPr="00F74FBD">
        <w:rPr>
          <w:rFonts w:ascii="PF Din Text Cond Pro Light" w:hAnsi="PF Din Text Cond Pro Light" w:cs="PF Din Text Cond Pro Light"/>
          <w:bCs/>
          <w:color w:val="auto"/>
          <w:szCs w:val="24"/>
        </w:rPr>
        <w:t>ерез учреждения банков с помощью квитанции (или по реквизитам из квитанций): наличными средствами либо безналичным пут</w:t>
      </w:r>
      <w:r w:rsidR="00E1315D">
        <w:rPr>
          <w:rFonts w:ascii="PF Din Text Cond Pro Light" w:hAnsi="PF Din Text Cond Pro Light" w:cs="PF Din Text Cond Pro Light"/>
          <w:bCs/>
          <w:color w:val="auto"/>
          <w:szCs w:val="24"/>
        </w:rPr>
        <w:t>ем применяя электронные сервисы</w:t>
      </w:r>
      <w:r w:rsidRPr="00F74FBD">
        <w:rPr>
          <w:rFonts w:ascii="PF Din Text Cond Pro Light" w:hAnsi="PF Din Text Cond Pro Light" w:cs="PF Din Text Cond Pro Light"/>
          <w:bCs/>
          <w:color w:val="auto"/>
          <w:szCs w:val="24"/>
        </w:rPr>
        <w:t>;</w:t>
      </w:r>
    </w:p>
    <w:p w:rsidR="00F74FBD" w:rsidRDefault="00F74FBD" w:rsidP="00F74FBD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Cs/>
          <w:color w:val="auto"/>
          <w:szCs w:val="24"/>
        </w:rPr>
      </w:pPr>
      <w:r>
        <w:rPr>
          <w:rFonts w:ascii="PF Din Text Cond Pro Light" w:hAnsi="PF Din Text Cond Pro Light" w:cs="PF Din Text Cond Pro Light"/>
          <w:bCs/>
          <w:color w:val="auto"/>
          <w:szCs w:val="24"/>
        </w:rPr>
        <w:t>ч</w:t>
      </w:r>
      <w:r w:rsidRPr="00F74FBD">
        <w:rPr>
          <w:rFonts w:ascii="PF Din Text Cond Pro Light" w:hAnsi="PF Din Text Cond Pro Light" w:cs="PF Din Text Cond Pro Light"/>
          <w:bCs/>
          <w:color w:val="auto"/>
          <w:szCs w:val="24"/>
        </w:rPr>
        <w:t>ерез Единый портал государственных и муниципальных услуг (</w:t>
      </w:r>
      <w:proofErr w:type="spellStart"/>
      <w:r w:rsidRPr="00F74FBD">
        <w:rPr>
          <w:rFonts w:ascii="PF Din Text Cond Pro Light" w:hAnsi="PF Din Text Cond Pro Light" w:cs="PF Din Text Cond Pro Light"/>
          <w:bCs/>
          <w:color w:val="auto"/>
          <w:szCs w:val="24"/>
        </w:rPr>
        <w:t>Госуслуги</w:t>
      </w:r>
      <w:proofErr w:type="spellEnd"/>
      <w:r w:rsidRPr="00F74FBD">
        <w:rPr>
          <w:rFonts w:ascii="PF Din Text Cond Pro Light" w:hAnsi="PF Din Text Cond Pro Light" w:cs="PF Din Text Cond Pro Light"/>
          <w:bCs/>
          <w:color w:val="auto"/>
          <w:szCs w:val="24"/>
        </w:rPr>
        <w:t>)</w:t>
      </w:r>
      <w:r>
        <w:rPr>
          <w:rFonts w:ascii="PF Din Text Cond Pro Light" w:hAnsi="PF Din Text Cond Pro Light" w:cs="PF Din Text Cond Pro Light"/>
          <w:bCs/>
          <w:color w:val="auto"/>
          <w:szCs w:val="24"/>
        </w:rPr>
        <w:t xml:space="preserve"> уже при наличии задолженности</w:t>
      </w:r>
      <w:r w:rsidRPr="00F74FBD">
        <w:rPr>
          <w:rFonts w:ascii="PF Din Text Cond Pro Light" w:hAnsi="PF Din Text Cond Pro Light" w:cs="PF Din Text Cond Pro Light"/>
          <w:bCs/>
          <w:color w:val="auto"/>
          <w:szCs w:val="24"/>
        </w:rPr>
        <w:t>;</w:t>
      </w:r>
    </w:p>
    <w:p w:rsidR="00F74FBD" w:rsidRDefault="00F74FBD" w:rsidP="00F74FBD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Cs/>
          <w:color w:val="auto"/>
          <w:szCs w:val="24"/>
        </w:rPr>
      </w:pPr>
      <w:r w:rsidRPr="00F74FBD">
        <w:rPr>
          <w:rFonts w:ascii="PF Din Text Cond Pro Light" w:hAnsi="PF Din Text Cond Pro Light" w:cs="PF Din Text Cond Pro Light"/>
          <w:bCs/>
          <w:color w:val="auto"/>
          <w:szCs w:val="24"/>
        </w:rPr>
        <w:t xml:space="preserve">при получении </w:t>
      </w:r>
      <w:r>
        <w:rPr>
          <w:rFonts w:ascii="PF Din Text Cond Pro Light" w:hAnsi="PF Din Text Cond Pro Light" w:cs="PF Din Text Cond Pro Light"/>
          <w:bCs/>
          <w:color w:val="auto"/>
          <w:szCs w:val="24"/>
        </w:rPr>
        <w:t xml:space="preserve">налогового </w:t>
      </w:r>
      <w:r w:rsidR="00CB010F">
        <w:rPr>
          <w:rFonts w:ascii="PF Din Text Cond Pro Light" w:hAnsi="PF Din Text Cond Pro Light" w:cs="PF Din Text Cond Pro Light"/>
          <w:bCs/>
          <w:color w:val="auto"/>
          <w:szCs w:val="24"/>
        </w:rPr>
        <w:t xml:space="preserve">уведомления </w:t>
      </w:r>
      <w:r w:rsidRPr="00F74FBD">
        <w:rPr>
          <w:rFonts w:ascii="PF Din Text Cond Pro Light" w:hAnsi="PF Din Text Cond Pro Light" w:cs="PF Din Text Cond Pro Light"/>
          <w:bCs/>
          <w:color w:val="auto"/>
          <w:szCs w:val="24"/>
        </w:rPr>
        <w:t>в отделениях "Почты России"</w:t>
      </w:r>
      <w:r w:rsidR="00F411ED">
        <w:rPr>
          <w:rFonts w:ascii="PF Din Text Cond Pro Light" w:hAnsi="PF Din Text Cond Pro Light" w:cs="PF Din Text Cond Pro Light"/>
          <w:bCs/>
          <w:color w:val="auto"/>
          <w:szCs w:val="24"/>
        </w:rPr>
        <w:t>;</w:t>
      </w:r>
    </w:p>
    <w:p w:rsidR="00F411ED" w:rsidRDefault="00F411ED" w:rsidP="00F74FBD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Cs/>
          <w:color w:val="auto"/>
          <w:szCs w:val="24"/>
        </w:rPr>
      </w:pPr>
      <w:r>
        <w:rPr>
          <w:rFonts w:ascii="PF Din Text Cond Pro Light" w:hAnsi="PF Din Text Cond Pro Light" w:cs="PF Din Text Cond Pro Light"/>
          <w:bCs/>
          <w:color w:val="auto"/>
          <w:szCs w:val="24"/>
        </w:rPr>
        <w:t xml:space="preserve">по </w:t>
      </w:r>
      <w:r>
        <w:rPr>
          <w:rFonts w:ascii="PF Din Text Cond Pro Light" w:hAnsi="PF Din Text Cond Pro Light" w:cs="PF Din Text Cond Pro Light"/>
          <w:bCs/>
          <w:color w:val="auto"/>
          <w:szCs w:val="24"/>
          <w:lang w:val="en-US"/>
        </w:rPr>
        <w:t xml:space="preserve">QR – </w:t>
      </w:r>
      <w:r>
        <w:rPr>
          <w:rFonts w:ascii="PF Din Text Cond Pro Light" w:hAnsi="PF Din Text Cond Pro Light" w:cs="PF Din Text Cond Pro Light"/>
          <w:bCs/>
          <w:color w:val="auto"/>
          <w:szCs w:val="24"/>
        </w:rPr>
        <w:t>коду;</w:t>
      </w:r>
    </w:p>
    <w:p w:rsidR="00F411ED" w:rsidRPr="006425BA" w:rsidRDefault="00F411ED" w:rsidP="00F411ED">
      <w:pPr>
        <w:pStyle w:val="a5"/>
        <w:autoSpaceDE w:val="0"/>
        <w:autoSpaceDN w:val="0"/>
        <w:adjustRightInd w:val="0"/>
        <w:ind w:left="900"/>
        <w:jc w:val="both"/>
        <w:rPr>
          <w:rFonts w:ascii="PF Din Text Cond Pro Light" w:hAnsi="PF Din Text Cond Pro Light" w:cs="PF Din Text Cond Pro Light"/>
          <w:bCs/>
          <w:color w:val="auto"/>
          <w:szCs w:val="24"/>
        </w:rPr>
      </w:pPr>
      <w:r>
        <w:rPr>
          <w:rFonts w:ascii="PF Din Text Cond Pro Light" w:hAnsi="PF Din Text Cond Pro Light" w:cs="PF Din Text Comp Pro Light"/>
          <w:bCs/>
          <w:i/>
          <w:iCs/>
          <w:color w:val="auto"/>
          <w:szCs w:val="24"/>
        </w:rPr>
        <w:t>А также н</w:t>
      </w:r>
      <w:bookmarkStart w:id="0" w:name="_GoBack"/>
      <w:bookmarkEnd w:id="0"/>
      <w:r w:rsidRPr="0063316C">
        <w:rPr>
          <w:rFonts w:ascii="PF Din Text Cond Pro Light" w:hAnsi="PF Din Text Cond Pro Light" w:cs="PF Din Text Comp Pro Light"/>
          <w:bCs/>
          <w:i/>
          <w:iCs/>
          <w:color w:val="auto"/>
          <w:szCs w:val="24"/>
        </w:rPr>
        <w:t>алогоплательщик может добровольно перечислить единый налоговый платеж в счет предстоящей оплаты имущественных налогов, а также НДФЛ, подлежащего уплате на основании налогового уведомления.</w:t>
      </w:r>
    </w:p>
    <w:p w:rsidR="00F74FBD" w:rsidRDefault="000D10D0" w:rsidP="00283251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bCs/>
          <w:color w:val="auto"/>
          <w:szCs w:val="24"/>
        </w:rPr>
      </w:pPr>
      <w:r w:rsidRPr="0063316C">
        <w:rPr>
          <w:rFonts w:ascii="PF Din Text Cond Pro Light" w:hAnsi="PF Din Text Cond Pro Light" w:cs="PF Din Text Cond Pro Light"/>
          <w:bCs/>
          <w:color w:val="auto"/>
          <w:szCs w:val="24"/>
        </w:rPr>
        <w:t xml:space="preserve">Подключиться к </w:t>
      </w:r>
      <w:r w:rsidR="00F74FBD">
        <w:rPr>
          <w:rFonts w:ascii="PF Din Text Cond Pro Light" w:hAnsi="PF Din Text Cond Pro Light" w:cs="PF Din Text Cond Pro Light"/>
          <w:bCs/>
          <w:color w:val="auto"/>
          <w:szCs w:val="24"/>
        </w:rPr>
        <w:t>С</w:t>
      </w:r>
      <w:r w:rsidRPr="0063316C">
        <w:rPr>
          <w:rFonts w:ascii="PF Din Text Cond Pro Light" w:hAnsi="PF Din Text Cond Pro Light" w:cs="PF Din Text Cond Pro Light"/>
          <w:bCs/>
          <w:color w:val="auto"/>
          <w:szCs w:val="24"/>
        </w:rPr>
        <w:t xml:space="preserve">ервису </w:t>
      </w:r>
      <w:r w:rsidR="00CB010F">
        <w:rPr>
          <w:rFonts w:ascii="PF Din Text Cond Pro Light" w:hAnsi="PF Din Text Cond Pro Light" w:cs="PF Din Text Cond Pro Light"/>
          <w:bCs/>
          <w:color w:val="auto"/>
          <w:szCs w:val="24"/>
        </w:rPr>
        <w:t>(</w:t>
      </w:r>
      <w:r w:rsidR="00CB010F" w:rsidRPr="00CB010F">
        <w:rPr>
          <w:rFonts w:ascii="PF Din Text Cond Pro Light" w:hAnsi="PF Din Text Cond Pro Light" w:cs="PF Din Text Cond Pro Light"/>
          <w:bCs/>
          <w:color w:val="auto"/>
          <w:szCs w:val="24"/>
        </w:rPr>
        <w:t>www.lkfl2.nalog.gov.ru</w:t>
      </w:r>
      <w:r w:rsidR="00CB010F">
        <w:rPr>
          <w:rFonts w:ascii="PF Din Text Cond Pro Light" w:hAnsi="PF Din Text Cond Pro Light" w:cs="PF Din Text Cond Pro Light"/>
          <w:bCs/>
          <w:color w:val="auto"/>
          <w:szCs w:val="24"/>
        </w:rPr>
        <w:t>)</w:t>
      </w:r>
      <w:r w:rsidR="00CB010F" w:rsidRPr="00CB010F">
        <w:rPr>
          <w:rFonts w:ascii="PF Din Text Cond Pro Light" w:hAnsi="PF Din Text Cond Pro Light" w:cs="PF Din Text Cond Pro Light"/>
          <w:bCs/>
          <w:color w:val="auto"/>
          <w:szCs w:val="24"/>
        </w:rPr>
        <w:t xml:space="preserve"> </w:t>
      </w:r>
      <w:r w:rsidRPr="0063316C">
        <w:rPr>
          <w:rFonts w:ascii="PF Din Text Cond Pro Light" w:hAnsi="PF Din Text Cond Pro Light" w:cs="PF Din Text Cond Pro Light"/>
          <w:bCs/>
          <w:color w:val="auto"/>
          <w:szCs w:val="24"/>
        </w:rPr>
        <w:t>можно с помощью</w:t>
      </w:r>
      <w:r w:rsidR="00F74FBD">
        <w:rPr>
          <w:rFonts w:ascii="PF Din Text Cond Pro Light" w:hAnsi="PF Din Text Cond Pro Light" w:cs="PF Din Text Cond Pro Light"/>
          <w:bCs/>
          <w:color w:val="auto"/>
          <w:szCs w:val="24"/>
        </w:rPr>
        <w:t>:</w:t>
      </w:r>
    </w:p>
    <w:p w:rsidR="00F74FBD" w:rsidRDefault="00F74FBD" w:rsidP="00283251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bCs/>
          <w:color w:val="auto"/>
          <w:szCs w:val="24"/>
        </w:rPr>
      </w:pPr>
      <w:r>
        <w:rPr>
          <w:rFonts w:ascii="PF Din Text Cond Pro Light" w:hAnsi="PF Din Text Cond Pro Light" w:cs="PF Din Text Cond Pro Light"/>
          <w:bCs/>
          <w:color w:val="auto"/>
          <w:szCs w:val="24"/>
        </w:rPr>
        <w:t>-</w:t>
      </w:r>
      <w:r w:rsidR="000D10D0" w:rsidRPr="0063316C">
        <w:rPr>
          <w:rFonts w:ascii="PF Din Text Cond Pro Light" w:hAnsi="PF Din Text Cond Pro Light" w:cs="PF Din Text Cond Pro Light"/>
          <w:bCs/>
          <w:color w:val="auto"/>
          <w:szCs w:val="24"/>
        </w:rPr>
        <w:t xml:space="preserve"> логина и пароля, полученного в любой инспекции. При обращении в инспекцию ФНС России при себе необходимо иметь документ, удостоверяющий личность</w:t>
      </w:r>
      <w:r>
        <w:rPr>
          <w:rFonts w:ascii="PF Din Text Cond Pro Light" w:hAnsi="PF Din Text Cond Pro Light" w:cs="PF Din Text Cond Pro Light"/>
          <w:bCs/>
          <w:color w:val="auto"/>
          <w:szCs w:val="24"/>
        </w:rPr>
        <w:t>;</w:t>
      </w:r>
    </w:p>
    <w:p w:rsidR="00587D9A" w:rsidRDefault="00F74FBD" w:rsidP="00F74FB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bCs/>
          <w:color w:val="auto"/>
          <w:szCs w:val="24"/>
        </w:rPr>
      </w:pPr>
      <w:r>
        <w:rPr>
          <w:rFonts w:ascii="PF Din Text Cond Pro Light" w:hAnsi="PF Din Text Cond Pro Light" w:cs="PF Din Text Cond Pro Light"/>
          <w:bCs/>
          <w:color w:val="auto"/>
          <w:szCs w:val="24"/>
        </w:rPr>
        <w:t>-</w:t>
      </w:r>
      <w:r w:rsidR="00283251" w:rsidRPr="0063316C">
        <w:rPr>
          <w:rFonts w:ascii="PF Din Text Cond Pro Light" w:hAnsi="PF Din Text Cond Pro Light" w:cs="PF Din Text Cond Pro Light"/>
          <w:bCs/>
          <w:color w:val="auto"/>
          <w:szCs w:val="24"/>
        </w:rPr>
        <w:t xml:space="preserve"> </w:t>
      </w:r>
      <w:r w:rsidR="0063316C">
        <w:rPr>
          <w:rFonts w:ascii="PF Din Text Cond Pro Light" w:hAnsi="PF Din Text Cond Pro Light" w:cs="PF Din Text Cond Pro Light"/>
          <w:bCs/>
          <w:color w:val="auto"/>
          <w:szCs w:val="24"/>
        </w:rPr>
        <w:tab/>
      </w:r>
      <w:r w:rsidR="00CB010F">
        <w:rPr>
          <w:rFonts w:ascii="PF Din Text Cond Pro Light" w:hAnsi="PF Din Text Cond Pro Light" w:cs="PF Din Text Cond Pro Light"/>
          <w:bCs/>
          <w:color w:val="auto"/>
          <w:szCs w:val="24"/>
        </w:rPr>
        <w:t xml:space="preserve">с помощью подтвержденной учетной записи для входа на портал </w:t>
      </w:r>
      <w:proofErr w:type="spellStart"/>
      <w:r w:rsidR="00CB010F">
        <w:rPr>
          <w:rFonts w:ascii="PF Din Text Cond Pro Light" w:hAnsi="PF Din Text Cond Pro Light" w:cs="PF Din Text Cond Pro Light"/>
          <w:bCs/>
          <w:color w:val="auto"/>
          <w:szCs w:val="24"/>
        </w:rPr>
        <w:t>госуслуг</w:t>
      </w:r>
      <w:proofErr w:type="spellEnd"/>
      <w:r w:rsidR="00CB010F">
        <w:rPr>
          <w:rFonts w:ascii="PF Din Text Cond Pro Light" w:hAnsi="PF Din Text Cond Pro Light" w:cs="PF Din Text Cond Pro Light"/>
          <w:bCs/>
          <w:color w:val="auto"/>
          <w:szCs w:val="24"/>
        </w:rPr>
        <w:t>.</w:t>
      </w:r>
    </w:p>
    <w:p w:rsidR="00300C3A" w:rsidRPr="0063316C" w:rsidRDefault="00300C3A" w:rsidP="00283251">
      <w:pPr>
        <w:spacing w:line="276" w:lineRule="auto"/>
        <w:jc w:val="center"/>
        <w:rPr>
          <w:rFonts w:ascii="PF Din Text Cond Pro Light" w:eastAsia="Calibri" w:hAnsi="PF Din Text Cond Pro Light"/>
          <w:color w:val="auto"/>
          <w:szCs w:val="24"/>
          <w:lang w:eastAsia="en-US"/>
        </w:rPr>
      </w:pPr>
    </w:p>
    <w:sectPr w:rsidR="00300C3A" w:rsidRPr="0063316C" w:rsidSect="00283251">
      <w:pgSz w:w="11909" w:h="16834"/>
      <w:pgMar w:top="568" w:right="427" w:bottom="567" w:left="1134" w:header="1077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E4" w:rsidRDefault="000F51E4" w:rsidP="007602EC">
      <w:r>
        <w:separator/>
      </w:r>
    </w:p>
  </w:endnote>
  <w:endnote w:type="continuationSeparator" w:id="0">
    <w:p w:rsidR="000F51E4" w:rsidRDefault="000F51E4" w:rsidP="0076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E4" w:rsidRDefault="000F51E4" w:rsidP="007602EC">
      <w:r>
        <w:separator/>
      </w:r>
    </w:p>
  </w:footnote>
  <w:footnote w:type="continuationSeparator" w:id="0">
    <w:p w:rsidR="000F51E4" w:rsidRDefault="000F51E4" w:rsidP="0076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79CA"/>
    <w:multiLevelType w:val="hybridMultilevel"/>
    <w:tmpl w:val="779E4968"/>
    <w:lvl w:ilvl="0" w:tplc="B37AD3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EC"/>
    <w:rsid w:val="000C2D37"/>
    <w:rsid w:val="000D10D0"/>
    <w:rsid w:val="000D3272"/>
    <w:rsid w:val="000F51E4"/>
    <w:rsid w:val="00115565"/>
    <w:rsid w:val="001300A1"/>
    <w:rsid w:val="00197D7B"/>
    <w:rsid w:val="001C4364"/>
    <w:rsid w:val="00283251"/>
    <w:rsid w:val="00300C3A"/>
    <w:rsid w:val="0030591E"/>
    <w:rsid w:val="003939E2"/>
    <w:rsid w:val="00394E18"/>
    <w:rsid w:val="004C0741"/>
    <w:rsid w:val="004D076B"/>
    <w:rsid w:val="00505AD3"/>
    <w:rsid w:val="00573540"/>
    <w:rsid w:val="00587D9A"/>
    <w:rsid w:val="005D1B63"/>
    <w:rsid w:val="005F2206"/>
    <w:rsid w:val="005F27E4"/>
    <w:rsid w:val="0063316C"/>
    <w:rsid w:val="006425BA"/>
    <w:rsid w:val="006C24DD"/>
    <w:rsid w:val="007602EC"/>
    <w:rsid w:val="007840A7"/>
    <w:rsid w:val="007A634E"/>
    <w:rsid w:val="00856A5B"/>
    <w:rsid w:val="009205C6"/>
    <w:rsid w:val="009373D3"/>
    <w:rsid w:val="00A645E0"/>
    <w:rsid w:val="00B5646F"/>
    <w:rsid w:val="00B84C63"/>
    <w:rsid w:val="00BA49F9"/>
    <w:rsid w:val="00BB3ACE"/>
    <w:rsid w:val="00BC740F"/>
    <w:rsid w:val="00C54067"/>
    <w:rsid w:val="00C924D6"/>
    <w:rsid w:val="00CB010F"/>
    <w:rsid w:val="00DA786F"/>
    <w:rsid w:val="00E1315D"/>
    <w:rsid w:val="00E33894"/>
    <w:rsid w:val="00EA5826"/>
    <w:rsid w:val="00EE1F3D"/>
    <w:rsid w:val="00F04F6F"/>
    <w:rsid w:val="00F411ED"/>
    <w:rsid w:val="00F7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37C250D7DC8203E6589E67ABD8E57136CF6F50C1DFD9F4EACABA925D4F31B33D741535A1A20583192A23E98B028D4973CF1A525F0F343WCnF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Семдяшкина Людмила Вениаминовна</cp:lastModifiedBy>
  <cp:revision>3</cp:revision>
  <cp:lastPrinted>2022-08-29T12:51:00Z</cp:lastPrinted>
  <dcterms:created xsi:type="dcterms:W3CDTF">2022-08-30T05:21:00Z</dcterms:created>
  <dcterms:modified xsi:type="dcterms:W3CDTF">2022-08-30T10:19:00Z</dcterms:modified>
</cp:coreProperties>
</file>