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98" w:rsidRDefault="00B55825" w:rsidP="00B55825">
      <w:pPr>
        <w:jc w:val="center"/>
      </w:pPr>
      <w:r w:rsidRPr="00B55825">
        <w:rPr>
          <w:noProof/>
        </w:rPr>
        <w:drawing>
          <wp:inline distT="0" distB="0" distL="0" distR="0">
            <wp:extent cx="568289" cy="561975"/>
            <wp:effectExtent l="19050" t="0" r="321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39" cy="5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5" w:rsidRDefault="00B55825" w:rsidP="00B558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5825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Аязгуловского сельского поселения</w:t>
      </w:r>
    </w:p>
    <w:p w:rsidR="00B55825" w:rsidRPr="00B55825" w:rsidRDefault="00B55825" w:rsidP="00B558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Аргаяшского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Челябинской области</w:t>
      </w:r>
    </w:p>
    <w:p w:rsidR="00A25298" w:rsidRDefault="00A25298" w:rsidP="00B55825">
      <w:pPr>
        <w:spacing w:after="0"/>
      </w:pPr>
    </w:p>
    <w:p w:rsidR="00A25298" w:rsidRPr="00B55825" w:rsidRDefault="00B55825" w:rsidP="00B55825">
      <w:pPr>
        <w:jc w:val="center"/>
        <w:rPr>
          <w:rFonts w:ascii="Times New Roman" w:hAnsi="Times New Roman" w:cs="Times New Roman"/>
          <w:sz w:val="32"/>
          <w:szCs w:val="32"/>
        </w:rPr>
      </w:pPr>
      <w:r w:rsidRPr="00B55825">
        <w:rPr>
          <w:rFonts w:ascii="Times New Roman" w:hAnsi="Times New Roman" w:cs="Times New Roman"/>
          <w:sz w:val="32"/>
          <w:szCs w:val="32"/>
        </w:rPr>
        <w:t xml:space="preserve">ПОСТАНОВЛЕНИЕ </w:t>
      </w:r>
    </w:p>
    <w:p w:rsidR="00B55825" w:rsidRDefault="00B55825">
      <w:pPr>
        <w:rPr>
          <w:rFonts w:ascii="Times New Roman" w:hAnsi="Times New Roman" w:cs="Times New Roman"/>
          <w:sz w:val="28"/>
          <w:szCs w:val="28"/>
        </w:rPr>
      </w:pPr>
    </w:p>
    <w:p w:rsidR="00A25298" w:rsidRPr="00B55825" w:rsidRDefault="00B5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76B7D">
        <w:rPr>
          <w:rFonts w:ascii="Times New Roman" w:hAnsi="Times New Roman" w:cs="Times New Roman"/>
          <w:sz w:val="28"/>
          <w:szCs w:val="28"/>
        </w:rPr>
        <w:t xml:space="preserve">т  </w:t>
      </w:r>
      <w:r w:rsidR="003D4C86">
        <w:rPr>
          <w:rFonts w:ascii="Times New Roman" w:hAnsi="Times New Roman" w:cs="Times New Roman"/>
          <w:sz w:val="28"/>
          <w:szCs w:val="28"/>
        </w:rPr>
        <w:t>01.04.</w:t>
      </w:r>
      <w:r w:rsidRPr="00B55825">
        <w:rPr>
          <w:rFonts w:ascii="Times New Roman" w:hAnsi="Times New Roman" w:cs="Times New Roman"/>
          <w:sz w:val="28"/>
          <w:szCs w:val="28"/>
        </w:rPr>
        <w:t xml:space="preserve">2019г.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576B7D">
        <w:rPr>
          <w:rFonts w:ascii="Times New Roman" w:hAnsi="Times New Roman" w:cs="Times New Roman"/>
          <w:sz w:val="28"/>
          <w:szCs w:val="28"/>
        </w:rPr>
        <w:t>№ 23</w:t>
      </w:r>
    </w:p>
    <w:tbl>
      <w:tblPr>
        <w:tblW w:w="858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11"/>
        <w:gridCol w:w="4669"/>
      </w:tblGrid>
      <w:tr w:rsidR="00A25298" w:rsidRPr="00A25298" w:rsidTr="00A25298">
        <w:tc>
          <w:tcPr>
            <w:tcW w:w="3911" w:type="dxa"/>
            <w:hideMark/>
          </w:tcPr>
          <w:p w:rsidR="00A25298" w:rsidRPr="003D4C86" w:rsidRDefault="00A25298" w:rsidP="00B5582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3D4C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обеспечении пожарной безопасности в весенне-летний период на территории </w:t>
            </w:r>
            <w:r w:rsidR="0005333D" w:rsidRPr="003D4C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r w:rsidR="00B55825" w:rsidRPr="003D4C86">
              <w:rPr>
                <w:rFonts w:ascii="Times New Roman" w:eastAsia="Times New Roman" w:hAnsi="Times New Roman" w:cs="Times New Roman"/>
                <w:sz w:val="24"/>
                <w:szCs w:val="24"/>
              </w:rPr>
              <w:t>Аязгуловского сель</w:t>
            </w:r>
            <w:r w:rsidR="0005333D" w:rsidRPr="003D4C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ского поселения в 2019 </w:t>
            </w:r>
            <w:r w:rsidRPr="003D4C86">
              <w:rPr>
                <w:rFonts w:ascii="Times New Roman" w:eastAsia="Times New Roman" w:hAnsi="Times New Roman" w:cs="Times New Roman"/>
                <w:sz w:val="24"/>
                <w:szCs w:val="24"/>
              </w:rPr>
              <w:t>году.</w:t>
            </w:r>
          </w:p>
        </w:tc>
        <w:tc>
          <w:tcPr>
            <w:tcW w:w="4669" w:type="dxa"/>
            <w:hideMark/>
          </w:tcPr>
          <w:p w:rsidR="00A25298" w:rsidRPr="00A25298" w:rsidRDefault="00A25298" w:rsidP="00A2529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A25298">
              <w:rPr>
                <w:rFonts w:ascii="Tahoma" w:eastAsia="Times New Roman" w:hAnsi="Tahoma" w:cs="Tahoma"/>
                <w:sz w:val="28"/>
                <w:szCs w:val="28"/>
              </w:rPr>
              <w:t> </w:t>
            </w:r>
          </w:p>
        </w:tc>
      </w:tr>
    </w:tbl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</w:rPr>
      </w:pPr>
      <w:r w:rsidRPr="00A25298">
        <w:rPr>
          <w:rFonts w:ascii="Tahoma" w:eastAsia="Times New Roman" w:hAnsi="Tahoma" w:cs="Tahoma"/>
          <w:sz w:val="20"/>
          <w:szCs w:val="20"/>
        </w:rPr>
        <w:t> </w:t>
      </w:r>
    </w:p>
    <w:p w:rsidR="00316C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В целях защиты от пожаров населённых пунктов, предотвращения возникновения лесных и торфяных пожаров на территории муниципального образования </w:t>
      </w:r>
      <w:r w:rsidR="0005333D">
        <w:rPr>
          <w:rFonts w:ascii="Times New Roman" w:eastAsia="Times New Roman" w:hAnsi="Times New Roman" w:cs="Times New Roman"/>
          <w:sz w:val="24"/>
          <w:szCs w:val="24"/>
        </w:rPr>
        <w:t xml:space="preserve">Аязгуловского сельского поселения </w:t>
      </w:r>
      <w:proofErr w:type="spellStart"/>
      <w:r w:rsidR="0005333D">
        <w:rPr>
          <w:rFonts w:ascii="Times New Roman" w:eastAsia="Times New Roman" w:hAnsi="Times New Roman" w:cs="Times New Roman"/>
          <w:sz w:val="24"/>
          <w:szCs w:val="24"/>
        </w:rPr>
        <w:t>Аргаяшского</w:t>
      </w:r>
      <w:proofErr w:type="spell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="0005333D">
        <w:rPr>
          <w:rFonts w:ascii="Times New Roman" w:eastAsia="Times New Roman" w:hAnsi="Times New Roman" w:cs="Times New Roman"/>
          <w:sz w:val="24"/>
          <w:szCs w:val="24"/>
        </w:rPr>
        <w:t>Челябинской  области в 2019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году, в связи с наступлением пожароопасного периода, в соответствии с Федеральными законами № 131- ФЗ от 06.10.2003 года «Об общих принципах организации местного самоуправления в Российской Федерации», от 21.12.1994 года № 68-ФЗ «О защите населения</w:t>
      </w:r>
      <w:proofErr w:type="gram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5298">
        <w:rPr>
          <w:rFonts w:ascii="Times New Roman" w:eastAsia="Times New Roman" w:hAnsi="Times New Roman" w:cs="Times New Roman"/>
          <w:sz w:val="24"/>
          <w:szCs w:val="24"/>
        </w:rPr>
        <w:t>и территорий от чрезвычайных ситуаций природного и техногенного характера», № 69-ФЗ от 21.12.1994 года «О пожарной безопасности», № 123-ФЗ от 22.07.2008 года «Технический регламент о требованиях пожарной безопасности», Постановлением Правительства Российской Федерации от 30.06.2007 года № 417 «Об утверждении Правил пожарной безопасности в лесах», Постановлением Правительства РФ от 25.04.2012 года № 390 «О противопожарном режиме», Постановлением Правительства РФ от 18.08.2016 года № 807 «О внесении</w:t>
      </w:r>
      <w:proofErr w:type="gram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изменений в некоторые акты Правительства РФ по вопросу обеспечения пожарной безопасности территорий» администрация муниципального образования </w:t>
      </w:r>
      <w:r w:rsidR="00316C98">
        <w:rPr>
          <w:rFonts w:ascii="Times New Roman" w:eastAsia="Times New Roman" w:hAnsi="Times New Roman" w:cs="Times New Roman"/>
          <w:sz w:val="24"/>
          <w:szCs w:val="24"/>
        </w:rPr>
        <w:t xml:space="preserve"> Аязгуловского сельского поселения </w:t>
      </w:r>
      <w:proofErr w:type="spellStart"/>
      <w:r w:rsidR="00316C98">
        <w:rPr>
          <w:rFonts w:ascii="Times New Roman" w:eastAsia="Times New Roman" w:hAnsi="Times New Roman" w:cs="Times New Roman"/>
          <w:sz w:val="24"/>
          <w:szCs w:val="24"/>
        </w:rPr>
        <w:t>Аргаяшского</w:t>
      </w:r>
      <w:proofErr w:type="spell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="00316C98">
        <w:rPr>
          <w:rFonts w:ascii="Times New Roman" w:eastAsia="Times New Roman" w:hAnsi="Times New Roman" w:cs="Times New Roman"/>
          <w:sz w:val="24"/>
          <w:szCs w:val="24"/>
        </w:rPr>
        <w:t>Челябинской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области 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sz w:val="24"/>
          <w:szCs w:val="24"/>
        </w:rPr>
        <w:t>ПОСТАНОВЛЯЕТ: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со дня схода снежного покрова до установления устойчивой дождливой осенней погоды или образования снежного покрова, органы государственной власти,</w:t>
      </w:r>
      <w:r w:rsidR="00316C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 местного самоуправления, учреждения, организации, иные юридические лица независимо от их организационно-правовых форм и форм собственности, крестьянские (фермерские) хозяйства, общественные объединения, индивидуальные предприниматели, должностные лица, граждане Российской Федерации, иностранные граждане, лица без гражданства, владеющие, пользующиеся и (или) распоряжающиеся территорией, прилегающей</w:t>
      </w:r>
      <w:proofErr w:type="gram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лесу, обеспечивают ее очистку от сухой травянистой растительности, пожнивных остатков, валежника, порубочных остатков, мусора и других горючих 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барьером.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1.1. Обеспечить соблюдение противопожарного режима и не допускать применение открытого огня и других возможных источников возгорания вблизи полей, сельскохозяйственных угодий, мест размещения сухой травы, торфяных месторождений, в лесных массивах, в том числе на индивидуальных участках в садоводствах, огородничествах и в населенных пунктах.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1.2. Не допускать сжигания в населенных пунктах  сухой травы и мусора ближе 50 метров от зданий и построек, лесных массивов, а также без постоянного наблюдения. Места сжигания травы и мусора предварительно расчищать от мусора и сухой травы, а затем окапывать, у мест сжигания иметь не менее 2-х ведер (бочку) с водой, или огнетушителей, а также лопату.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1.3. На индивидуальных участках в н</w:t>
      </w:r>
      <w:r w:rsidR="00987CA3"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аселенных пунктах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наличии построек устанавливать на участках бочку с водой или иметь не менее 2-х огнетушителей.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 </w:t>
      </w:r>
      <w:proofErr w:type="gramStart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Немедленно информировать 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 xml:space="preserve">ЕДДС </w:t>
      </w:r>
      <w:proofErr w:type="spellStart"/>
      <w:r w:rsidR="00987CA3">
        <w:rPr>
          <w:rFonts w:ascii="Times New Roman" w:eastAsia="Times New Roman" w:hAnsi="Times New Roman" w:cs="Times New Roman"/>
          <w:sz w:val="24"/>
          <w:szCs w:val="24"/>
        </w:rPr>
        <w:t>Аргаяшского</w:t>
      </w:r>
      <w:proofErr w:type="spell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района п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 xml:space="preserve">о телефону 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>(35131)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>2-00-19 или 01</w:t>
      </w:r>
      <w:r w:rsidRPr="00A252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987CA3" w:rsidRPr="00987CA3">
        <w:rPr>
          <w:rFonts w:ascii="Times New Roman" w:eastAsia="Times New Roman" w:hAnsi="Times New Roman" w:cs="Times New Roman"/>
          <w:bCs/>
          <w:sz w:val="24"/>
          <w:szCs w:val="24"/>
        </w:rPr>
        <w:t>ЧОБУ</w:t>
      </w:r>
      <w:r w:rsidR="00987C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7CA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987CA3">
        <w:rPr>
          <w:rFonts w:ascii="Times New Roman" w:eastAsia="Times New Roman" w:hAnsi="Times New Roman" w:cs="Times New Roman"/>
          <w:color w:val="000000"/>
          <w:sz w:val="24"/>
          <w:szCs w:val="24"/>
        </w:rPr>
        <w:t>Аргаяшское</w:t>
      </w:r>
      <w:proofErr w:type="spell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лесничество</w:t>
      </w:r>
      <w:r w:rsidR="00987CA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телефону 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8(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>35131)2-27-94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, администрацию 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образования «</w:t>
      </w:r>
      <w:r w:rsidR="00987CA3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 сельского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</w:t>
      </w:r>
      <w:r w:rsidR="00987CA3">
        <w:rPr>
          <w:rFonts w:ascii="Times New Roman" w:eastAsia="Times New Roman" w:hAnsi="Times New Roman" w:cs="Times New Roman"/>
          <w:color w:val="000000"/>
          <w:sz w:val="24"/>
          <w:szCs w:val="24"/>
        </w:rPr>
        <w:t>я» по телефону 8(35131)9-75-17, 9-75-49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о несанкционированных отжигах сухой травы, а также об организациях и гражданах, осуществляющих данные отжиги, либо поджоги сухой травы, по неосторожности или по прочим причинам, для принятия решения о</w:t>
      </w:r>
      <w:proofErr w:type="gram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5298">
        <w:rPr>
          <w:rFonts w:ascii="Times New Roman" w:eastAsia="Times New Roman" w:hAnsi="Times New Roman" w:cs="Times New Roman"/>
          <w:sz w:val="24"/>
          <w:szCs w:val="24"/>
        </w:rPr>
        <w:t>возбуждении</w:t>
      </w:r>
      <w:proofErr w:type="gramEnd"/>
      <w:r w:rsidRPr="00A25298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административного ра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>сследования (старосты деревень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sz w:val="24"/>
          <w:szCs w:val="24"/>
        </w:rPr>
        <w:t>2. Рекомендовать ру</w:t>
      </w:r>
      <w:r w:rsidR="00987CA3">
        <w:rPr>
          <w:rFonts w:ascii="Times New Roman" w:eastAsia="Times New Roman" w:hAnsi="Times New Roman" w:cs="Times New Roman"/>
          <w:sz w:val="24"/>
          <w:szCs w:val="24"/>
        </w:rPr>
        <w:t>ководителям муниципальных учреждений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, собственникам помещений, зданий, строений: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sz w:val="24"/>
          <w:szCs w:val="24"/>
        </w:rPr>
        <w:t>2.1. Организовать своевременную очистку от горючих отходов и мусора прилегающих территорий;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sz w:val="24"/>
          <w:szCs w:val="24"/>
        </w:rPr>
        <w:t>2.2. Организовать сбор заявок о необходимости замены ветхой электропроводки, ремонта отопительных печей;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sz w:val="24"/>
          <w:szCs w:val="24"/>
        </w:rPr>
        <w:t>2.3. Провести с жителями разъяснительную работу по соблюдению пожарной безопасности при эксплуатации электрических и газовых приборов;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5. Рекомендовать руководителям организаций сельскохозяйственного производства, индивидуальным предпринимателям и гражданам, осуществляющим сельскохозяйственную деятельность, независимо от форм собств</w:t>
      </w:r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енности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5.1. Не допускать сжигание стерни, пожнивных остатков, сухой травы и разведение костров на полях, сельскохозяйственных угодьях, торфяных месторождениях и на землях лесного фонда;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5.2. Установить строгий противопожарный режим при работе на полях и сельскохозяйственных угодьях, а также в местах расположения торфяных месторождений и в лесном фонде, до схода сухой травы, запретить применение открытого огня, а также исключить применение других возможных источников зажигания, запретить, либо установить соответствующий режим курения;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5.3. Произвести опашку полей и сельскохозяйственных угодий полосой шириной не менее 3 метров в местах их примыкания к населенным пунктам, на расстоянии не менее 50 метров от крайних строений в населенных пунктах муниципального образования «</w:t>
      </w:r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</w:t>
      </w:r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</w:t>
      </w:r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Аргаяшского</w:t>
      </w:r>
      <w:proofErr w:type="spellEnd"/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Челябинской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5.4. Произвести опашку полей и сельскохозяйственных угодий полосой шириной не менее 3 метров в местах их примыкания к лесным массивам, на расстоянии не менее 15 метров;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5.5. Проведение отжигов сухой травы на полях и сельскохозяйственных угодьях производить только после согласования плана отжигов с ОНД </w:t>
      </w:r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и ПР №16 с</w:t>
      </w:r>
      <w:proofErr w:type="gramStart"/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ргаяш ул. Комсомольская № 4 </w:t>
      </w:r>
      <w:proofErr w:type="spellStart"/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>Аргаяшского</w:t>
      </w:r>
      <w:proofErr w:type="spellEnd"/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A628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Челябинской области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письменному заявлению и при получении положительного ответа;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5.6. План отжигов сухой травы должен быть утвержден руководителем организации (индивидуальным предпринимателем) и включать в себя: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- график проведения отжигов с указанием даты, времени и мест проведения отжигов;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о назначении лиц, ответственных за проведение отжигов;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схему сельхозугодия, на </w:t>
      </w:r>
      <w:proofErr w:type="gram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proofErr w:type="gram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производится отжиг, с указанием прилегающих населенных пунктов, лесных массивов, торфяных месторождений и расположением защитных минерализованных полос;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перечень сил и средств, обеспечивающих </w:t>
      </w:r>
      <w:proofErr w:type="spell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пожаробезопасное</w:t>
      </w:r>
      <w:proofErr w:type="spell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проведение отжига;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 привлечении к проведению отжига пожарной и приспособленной для целей пожаротушения техники сторонних организаций план должен быть заверен руководителем данной организации;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5.7. </w:t>
      </w:r>
      <w:proofErr w:type="gram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отжиге необходимо обеспечивать опашку места отжига не ближе 50 метров от зданий и сооружений, населенных пунктов, полосой шириной не менее 3 метров, дежурство во время отжига пожарной или приспособленной для целей пожаротушения техники или другой пожарной (приспособленной) техники на договорной основе (по соглашению), а также дежурство необходимого количества сил и средств для ликвидации горения.</w:t>
      </w:r>
      <w:proofErr w:type="gramEnd"/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6. Рекомендовать руков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одителю МУ</w:t>
      </w:r>
      <w:proofErr w:type="gram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 Аязгуловского ЖКХ»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6.1. Провести опашку с устройством минерализованных полос шириной не менее 3 метров вдоль границ лесных массивов непосредственно примыкающих к населенным пунктам муниципального образования «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Аргаяшского</w:t>
      </w:r>
      <w:proofErr w:type="spell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Челябинской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пециалисту по безопасности и ЧС администрации муниципального образования «</w:t>
      </w:r>
      <w:r w:rsidR="00FE4339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 сельского поселения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»: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7.1. Разработать план привлечения сил и сре</w:t>
      </w:r>
      <w:proofErr w:type="gram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я защиты населенных пунктов от лесных пожаров;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7.2. Заключить соглашение о взаимодействии </w:t>
      </w:r>
      <w:proofErr w:type="spellStart"/>
      <w:r w:rsidR="001A5736">
        <w:rPr>
          <w:rFonts w:ascii="Times New Roman" w:eastAsia="Times New Roman" w:hAnsi="Times New Roman" w:cs="Times New Roman"/>
          <w:color w:val="000000"/>
          <w:sz w:val="24"/>
          <w:szCs w:val="24"/>
        </w:rPr>
        <w:t>Аргаяшского</w:t>
      </w:r>
      <w:proofErr w:type="spell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лесничества и администрации муниципального образования «</w:t>
      </w:r>
      <w:r w:rsidR="001A5736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сельское поселение», по обеспечению пожарной безопасности, предупреждения и тушения пожаров;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7.3. О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рганизовать и провести на территории поселений встречи, сходы с населением по вопросам пожарной безопасности. Определить и обеспечить реализацию мероприятий, направленных на выполнение требований Правил пожарной безопасности. Организовать обучение мерам пожарной безопасности, порядку оповещения, сбора, а также содержания и применения первичных средств пожаротушения;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7.4. И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зготовить средства наглядной противопожарной пропаганды: буклеты, памятки, выписки из Правил пожарной безопасности и распространить их среди населения. Довести до сведения населения информацию о функционировании телефонов единой службы спасения «01» и «112»;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7.5. 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Организовать целенаправленную работу среди населения, в том числе через сред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softHyphen/>
        <w:t>ства массовой информации, по вопросам профилактики пожаров в населенных пунк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softHyphen/>
        <w:t>тах и лесах, а также пожаров, связанных с неосторожным обращением с огнем. На проводимых встречах (сходах) с гражданами провести занятия по обучению действи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softHyphen/>
        <w:t>ям по тушению пожаров и эвакуации из зоны чрезвычайной ситуации;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7.6. О</w:t>
      </w:r>
      <w:r w:rsidRPr="00A25298">
        <w:rPr>
          <w:rFonts w:ascii="Times New Roman" w:eastAsia="Times New Roman" w:hAnsi="Times New Roman" w:cs="Times New Roman"/>
          <w:sz w:val="24"/>
          <w:szCs w:val="24"/>
        </w:rPr>
        <w:t>беспечить готовность сил и сре</w:t>
      </w:r>
      <w:proofErr w:type="gramStart"/>
      <w:r w:rsidRPr="00A25298">
        <w:rPr>
          <w:rFonts w:ascii="Times New Roman" w:eastAsia="Times New Roman" w:hAnsi="Times New Roman" w:cs="Times New Roman"/>
          <w:sz w:val="24"/>
          <w:szCs w:val="24"/>
        </w:rPr>
        <w:t>дств к л</w:t>
      </w:r>
      <w:proofErr w:type="gramEnd"/>
      <w:r w:rsidRPr="00A25298">
        <w:rPr>
          <w:rFonts w:ascii="Times New Roman" w:eastAsia="Times New Roman" w:hAnsi="Times New Roman" w:cs="Times New Roman"/>
          <w:sz w:val="24"/>
          <w:szCs w:val="24"/>
        </w:rPr>
        <w:t>иквидации возможных пожаров и аварийных ситуаций. Уточнить необходимые объемы и номенклатуру запасов материально-технических средств и финансовых ресурсов для ликвидации возможных чрезвычайных ситуаций;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7.7. В каждом населенном пункте обеспечить запас воды для целей пожаротушения и возможность его использования пожарной техникой;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7.8. В пожароопасный период, при условиях сухой, жаркой и ветреной погоды (при получении штормовых предупреждений) необходимо: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- временно запрещать в населенных пунктах разведение костров, топку печей и котельных установок на твердом топливе;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организовывать силами местного населения круглосуточное патрулирование населенных пунктов с первичными средствами пожаротушения (лопаты, ведра, багры, огнетушители);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7.9. В случае повышения пожарной опасности своевременно информировать главу администрации муниципального образования «</w:t>
      </w:r>
      <w:r w:rsidR="003D4C86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</w:t>
      </w:r>
      <w:r w:rsidR="003D4C8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</w:t>
      </w:r>
      <w:r w:rsidR="003D4C8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» и вносить предложение о введении на территории муниципального образования «</w:t>
      </w:r>
      <w:r w:rsidR="003D4C86">
        <w:rPr>
          <w:rFonts w:ascii="Times New Roman" w:eastAsia="Times New Roman" w:hAnsi="Times New Roman" w:cs="Times New Roman"/>
          <w:color w:val="000000"/>
          <w:sz w:val="24"/>
          <w:szCs w:val="24"/>
        </w:rPr>
        <w:t>Аязгуловского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</w:t>
      </w:r>
      <w:r w:rsidR="003D4C86">
        <w:rPr>
          <w:rFonts w:ascii="Times New Roman" w:eastAsia="Times New Roman" w:hAnsi="Times New Roman" w:cs="Times New Roman"/>
          <w:color w:val="000000"/>
          <w:sz w:val="24"/>
          <w:szCs w:val="24"/>
        </w:rPr>
        <w:t>го поселения</w:t>
      </w: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» особого противопожарного режима.</w:t>
      </w:r>
    </w:p>
    <w:p w:rsidR="00A25298" w:rsidRPr="00A25298" w:rsidRDefault="00A25298" w:rsidP="00A252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gramStart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A25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5E5AC6" w:rsidRDefault="005E5AC6">
      <w:pPr>
        <w:rPr>
          <w:rFonts w:ascii="Times New Roman" w:hAnsi="Times New Roman" w:cs="Times New Roman"/>
          <w:sz w:val="24"/>
          <w:szCs w:val="24"/>
        </w:rPr>
      </w:pPr>
    </w:p>
    <w:p w:rsidR="003D4C86" w:rsidRPr="00A25298" w:rsidRDefault="003D4C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Аязгуловского сельского поселения                                             К.Н.Хисматуллин</w:t>
      </w:r>
    </w:p>
    <w:sectPr w:rsidR="003D4C86" w:rsidRPr="00A25298" w:rsidSect="00136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A25298"/>
    <w:rsid w:val="00041883"/>
    <w:rsid w:val="0005333D"/>
    <w:rsid w:val="001360CB"/>
    <w:rsid w:val="001A5736"/>
    <w:rsid w:val="00316C98"/>
    <w:rsid w:val="00325E04"/>
    <w:rsid w:val="003D4C86"/>
    <w:rsid w:val="00576B7D"/>
    <w:rsid w:val="005E5AC6"/>
    <w:rsid w:val="007264A6"/>
    <w:rsid w:val="00987CA3"/>
    <w:rsid w:val="00A25298"/>
    <w:rsid w:val="00A6287B"/>
    <w:rsid w:val="00B55825"/>
    <w:rsid w:val="00FE4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5298"/>
    <w:rPr>
      <w:color w:val="003068"/>
      <w:u w:val="single"/>
    </w:rPr>
  </w:style>
  <w:style w:type="paragraph" w:styleId="a4">
    <w:name w:val="Normal (Web)"/>
    <w:basedOn w:val="a"/>
    <w:uiPriority w:val="99"/>
    <w:unhideWhenUsed/>
    <w:rsid w:val="00A2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252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5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0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9</cp:revision>
  <cp:lastPrinted>2019-04-08T10:51:00Z</cp:lastPrinted>
  <dcterms:created xsi:type="dcterms:W3CDTF">2019-03-27T04:05:00Z</dcterms:created>
  <dcterms:modified xsi:type="dcterms:W3CDTF">2019-04-08T10:51:00Z</dcterms:modified>
</cp:coreProperties>
</file>