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4E" w:rsidRDefault="001D1B4E" w:rsidP="00A1424E">
      <w:pPr>
        <w:jc w:val="center"/>
        <w:rPr>
          <w:rFonts w:ascii="PF Din Text Cond Pro Light" w:hAnsi="PF Din Text Cond Pro Light"/>
          <w:b/>
          <w:color w:val="0070C0"/>
          <w:sz w:val="40"/>
          <w:szCs w:val="40"/>
        </w:rPr>
      </w:pPr>
      <w:bookmarkStart w:id="0" w:name="_GoBack"/>
      <w:bookmarkEnd w:id="0"/>
    </w:p>
    <w:p w:rsidR="00A1424E" w:rsidRPr="001D1B4E" w:rsidRDefault="00A1424E" w:rsidP="00A1424E">
      <w:pPr>
        <w:jc w:val="center"/>
        <w:rPr>
          <w:rFonts w:ascii="PF Din Text Cond Pro Light" w:hAnsi="PF Din Text Cond Pro Light"/>
          <w:b/>
          <w:color w:val="0070C0"/>
          <w:sz w:val="40"/>
          <w:szCs w:val="40"/>
        </w:rPr>
      </w:pPr>
      <w:r w:rsidRPr="001D1B4E">
        <w:rPr>
          <w:rFonts w:ascii="PF Din Text Cond Pro Light" w:hAnsi="PF Din Text Cond Pro Light"/>
          <w:b/>
          <w:color w:val="0070C0"/>
          <w:sz w:val="40"/>
          <w:szCs w:val="40"/>
        </w:rPr>
        <w:t xml:space="preserve">Не забудьте представить декларацию о доходах </w:t>
      </w:r>
    </w:p>
    <w:p w:rsidR="00A1424E" w:rsidRPr="001D1B4E" w:rsidRDefault="00AA1F30" w:rsidP="00A1424E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PF Din Text Cond Pro Light" w:hAnsi="PF Din Text Cond Pro Light"/>
          <w:b/>
          <w:color w:val="0070C0"/>
          <w:sz w:val="40"/>
          <w:szCs w:val="40"/>
        </w:rPr>
      </w:pPr>
      <w:r w:rsidRPr="001D1B4E">
        <w:rPr>
          <w:rFonts w:ascii="PF Din Text Cond Pro Light" w:hAnsi="PF Din Text Cond Pro Light"/>
          <w:b/>
          <w:color w:val="0070C0"/>
          <w:sz w:val="40"/>
          <w:szCs w:val="40"/>
        </w:rPr>
        <w:t>за 2020</w:t>
      </w:r>
      <w:r w:rsidR="00A1424E" w:rsidRPr="001D1B4E">
        <w:rPr>
          <w:rFonts w:ascii="PF Din Text Cond Pro Light" w:hAnsi="PF Din Text Cond Pro Light"/>
          <w:b/>
          <w:color w:val="0070C0"/>
          <w:sz w:val="40"/>
          <w:szCs w:val="40"/>
        </w:rPr>
        <w:t xml:space="preserve"> год!!!</w:t>
      </w:r>
    </w:p>
    <w:p w:rsidR="00A1424E" w:rsidRPr="00A1424E" w:rsidRDefault="00A1424E" w:rsidP="00A1424E">
      <w:pPr>
        <w:tabs>
          <w:tab w:val="left" w:pos="142"/>
        </w:tabs>
        <w:autoSpaceDE w:val="0"/>
        <w:autoSpaceDN w:val="0"/>
        <w:adjustRightInd w:val="0"/>
        <w:jc w:val="both"/>
        <w:rPr>
          <w:rFonts w:ascii="PF Din Text Cond Pro Light" w:hAnsi="PF Din Text Cond Pro Light" w:cs="PFDinTextCondPro-Bold"/>
          <w:bCs/>
        </w:rPr>
      </w:pPr>
      <w:r w:rsidRPr="001155A6">
        <w:rPr>
          <w:rFonts w:ascii="PF Din Text Cond Pro Light" w:hAnsi="PF Din Text Cond Pro Light"/>
          <w:b/>
        </w:rPr>
        <w:t xml:space="preserve">          </w:t>
      </w:r>
      <w:r w:rsidRPr="00F10273">
        <w:rPr>
          <w:rFonts w:ascii="PF Din Text Cond Pro Light" w:hAnsi="PF Din Text Cond Pro Light" w:cs="PFDinTextCondPro-Bold"/>
          <w:b/>
          <w:bCs/>
          <w:sz w:val="30"/>
          <w:szCs w:val="30"/>
        </w:rPr>
        <w:tab/>
      </w:r>
      <w:r w:rsidR="00AA1F30">
        <w:rPr>
          <w:rFonts w:ascii="PF Din Text Cond Pro Light" w:hAnsi="PF Din Text Cond Pro Light" w:cs="PFDinTextCondPro-Bold"/>
          <w:bCs/>
        </w:rPr>
        <w:t>С  января  2021</w:t>
      </w:r>
      <w:r w:rsidR="00D53745">
        <w:rPr>
          <w:rFonts w:ascii="PF Din Text Cond Pro Light" w:hAnsi="PF Din Text Cond Pro Light" w:cs="PFDinTextCondPro-Bold"/>
          <w:bCs/>
        </w:rPr>
        <w:t xml:space="preserve"> года начнется</w:t>
      </w:r>
      <w:r w:rsidRPr="00A1424E">
        <w:rPr>
          <w:rFonts w:ascii="PF Din Text Cond Pro Light" w:hAnsi="PF Din Text Cond Pro Light" w:cs="PFDinTextCondPro-Bold"/>
          <w:bCs/>
        </w:rPr>
        <w:t xml:space="preserve"> декларационная кампани</w:t>
      </w:r>
      <w:r w:rsidR="00AA1F30">
        <w:rPr>
          <w:rFonts w:ascii="PF Din Text Cond Pro Light" w:hAnsi="PF Din Text Cond Pro Light" w:cs="PFDinTextCondPro-Bold"/>
          <w:bCs/>
        </w:rPr>
        <w:t>я по доходам, полученным в  2020</w:t>
      </w:r>
      <w:r w:rsidRPr="00A1424E">
        <w:rPr>
          <w:rFonts w:ascii="PF Din Text Cond Pro Light" w:hAnsi="PF Din Text Cond Pro Light" w:cs="PFDinTextCondPro-Bold"/>
          <w:bCs/>
        </w:rPr>
        <w:t xml:space="preserve"> году.</w:t>
      </w:r>
    </w:p>
    <w:p w:rsidR="00A1424E" w:rsidRPr="00A1424E" w:rsidRDefault="00AA1F30" w:rsidP="00A1424E">
      <w:pPr>
        <w:tabs>
          <w:tab w:val="left" w:pos="142"/>
        </w:tabs>
        <w:autoSpaceDE w:val="0"/>
        <w:autoSpaceDN w:val="0"/>
        <w:adjustRightInd w:val="0"/>
        <w:jc w:val="both"/>
        <w:rPr>
          <w:rFonts w:ascii="PF Din Text Cond Pro Light" w:hAnsi="PF Din Text Cond Pro Light" w:cs="PFDinTextCondPro-Regular"/>
        </w:rPr>
      </w:pPr>
      <w:r>
        <w:rPr>
          <w:rFonts w:ascii="PF Din Text Cond Pro Light" w:hAnsi="PF Din Text Cond Pro Light" w:cs="PFDinTextCondPro-Bold"/>
          <w:bCs/>
        </w:rPr>
        <w:tab/>
      </w:r>
      <w:r>
        <w:rPr>
          <w:rFonts w:ascii="PF Din Text Cond Pro Light" w:hAnsi="PF Din Text Cond Pro Light" w:cs="PFDinTextCondPro-Bold"/>
          <w:bCs/>
        </w:rPr>
        <w:tab/>
        <w:t>Не  позднее  30 апреля  2021</w:t>
      </w:r>
      <w:r w:rsidR="00A1424E" w:rsidRPr="00A1424E">
        <w:rPr>
          <w:rFonts w:ascii="PF Din Text Cond Pro Light" w:hAnsi="PF Din Text Cond Pro Light" w:cs="PFDinTextCondPro-Bold"/>
          <w:bCs/>
        </w:rPr>
        <w:t xml:space="preserve"> года </w:t>
      </w:r>
      <w:r w:rsidR="00A1424E" w:rsidRPr="00A1424E">
        <w:rPr>
          <w:rFonts w:ascii="PF Din Text Cond Pro Light" w:hAnsi="PF Din Text Cond Pro Light" w:cs="PFDinTextCondPro-Regular"/>
        </w:rPr>
        <w:t>представ</w:t>
      </w:r>
      <w:r w:rsidR="005E7391">
        <w:rPr>
          <w:rFonts w:ascii="PF Din Text Cond Pro Light" w:hAnsi="PF Din Text Cond Pro Light" w:cs="PFDinTextCondPro-Regular"/>
        </w:rPr>
        <w:t>ить декларацию о доходах за 2020</w:t>
      </w:r>
      <w:r w:rsidR="00A1424E" w:rsidRPr="00A1424E">
        <w:rPr>
          <w:rFonts w:ascii="PF Din Text Cond Pro Light" w:hAnsi="PF Din Text Cond Pro Light" w:cs="PFDinTextCondPro-Regular"/>
        </w:rPr>
        <w:t xml:space="preserve"> год обязаны физические лица, получившие в частности:</w:t>
      </w:r>
    </w:p>
    <w:p w:rsidR="00A1424E" w:rsidRPr="00A1424E" w:rsidRDefault="00A1424E" w:rsidP="00A1424E">
      <w:pPr>
        <w:pStyle w:val="a4"/>
        <w:numPr>
          <w:ilvl w:val="0"/>
          <w:numId w:val="3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PF Din Text Cond Pro Light" w:hAnsi="PF Din Text Cond Pro Light" w:cs="PFDinTextCondPro-Regular"/>
        </w:rPr>
      </w:pPr>
      <w:r w:rsidRPr="00A1424E">
        <w:rPr>
          <w:rFonts w:ascii="PF Din Text Cond Pro Light" w:hAnsi="PF Din Text Cond Pro Light" w:cs="PFDinTextCondPro-Bold"/>
          <w:bCs/>
        </w:rPr>
        <w:t xml:space="preserve">доходы от продажи недвижимого имущества, а также долей в указанном имуществе </w:t>
      </w:r>
      <w:r w:rsidRPr="00A1424E">
        <w:rPr>
          <w:rFonts w:ascii="PF Din Text Cond Pro Light" w:hAnsi="PF Din Text Cond Pro Light" w:cs="PFDinTextCondPro-Regular"/>
        </w:rPr>
        <w:t>принадлежащего на праве собственности и имущественных прав (уступка прав требований) меньше минимального срока владения:</w:t>
      </w:r>
    </w:p>
    <w:p w:rsidR="00A1424E" w:rsidRPr="00A1424E" w:rsidRDefault="00A1424E" w:rsidP="00A1424E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 Light"/>
        </w:rPr>
      </w:pPr>
      <w:r w:rsidRPr="00A1424E">
        <w:rPr>
          <w:rFonts w:ascii="PF Din Text Cond Pro Light" w:hAnsi="PF Din Text Cond Pro Light" w:cs="PFDinTextCondPro-Regular"/>
        </w:rPr>
        <w:t xml:space="preserve">- менее 3 лет (право собственности получено: в порядке </w:t>
      </w:r>
      <w:r w:rsidRPr="00A1424E">
        <w:rPr>
          <w:rFonts w:ascii="PF Din Text Cond Pro Light" w:eastAsia="Calibri" w:hAnsi="PF Din Text Cond Pro Light" w:cs="PF Din Text Cond Pro Light"/>
        </w:rPr>
        <w:t>наследования или по договору дарения от физического лица, признаваемого членом семьи и (или) близким родственником этого налогоплательщика в соответствии с Семейным кодексом Российской Федерации; в результате приватизации, передачи имущества по договору пожизненного содержания с иждивением);</w:t>
      </w:r>
    </w:p>
    <w:p w:rsidR="00A1424E" w:rsidRDefault="00A1424E" w:rsidP="00A1424E">
      <w:pPr>
        <w:autoSpaceDE w:val="0"/>
        <w:autoSpaceDN w:val="0"/>
        <w:adjustRightInd w:val="0"/>
        <w:jc w:val="both"/>
        <w:rPr>
          <w:rFonts w:ascii="PF Din Text Cond Pro Light" w:hAnsi="PF Din Text Cond Pro Light" w:cs="PFDinTextCondPro-Regular"/>
        </w:rPr>
      </w:pPr>
      <w:r w:rsidRPr="00A1424E">
        <w:rPr>
          <w:rFonts w:ascii="PF Din Text Cond Pro Light" w:hAnsi="PF Din Text Cond Pro Light" w:cs="PFDinTextCondPro-Regular"/>
        </w:rPr>
        <w:t>- менее 5 лет по имуществу, приобретенному после 01.01.2016г.</w:t>
      </w:r>
    </w:p>
    <w:p w:rsidR="00C20CD4" w:rsidRPr="00C20CD4" w:rsidRDefault="00C20CD4" w:rsidP="00C20CD4">
      <w:pPr>
        <w:pStyle w:val="a4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PF Din Text Cond Pro Light" w:hAnsi="PF Din Text Cond Pro Light"/>
          <w:bCs/>
        </w:rPr>
      </w:pPr>
      <w:r>
        <w:rPr>
          <w:rFonts w:ascii="PF Din Text Cond Pro Light" w:hAnsi="PF Din Text Cond Pro Light" w:cs="PFDinTextCondPro-Bold"/>
          <w:bCs/>
        </w:rPr>
        <w:t xml:space="preserve">доходы от продажи </w:t>
      </w:r>
      <w:r w:rsidRPr="00A1424E">
        <w:rPr>
          <w:rFonts w:ascii="PF Din Text Cond Pro Light" w:hAnsi="PF Din Text Cond Pro Light" w:cs="PFDinTextCondPro-Bold"/>
          <w:bCs/>
        </w:rPr>
        <w:t>движимого имущества</w:t>
      </w:r>
      <w:r w:rsidRPr="00C20CD4">
        <w:rPr>
          <w:rFonts w:ascii="PF Din Text Cond Pro Light" w:hAnsi="PF Din Text Cond Pro Light" w:cs="PFDinTextCondPro-Bold"/>
          <w:bCs/>
        </w:rPr>
        <w:t xml:space="preserve"> (</w:t>
      </w:r>
      <w:r>
        <w:rPr>
          <w:rFonts w:ascii="PF Din Text Cond Pro Light" w:hAnsi="PF Din Text Cond Pro Light" w:cs="PFDinTextCondPro-Bold"/>
          <w:bCs/>
        </w:rPr>
        <w:t>транспорт), находившегося в собственности менее 3 лет</w:t>
      </w:r>
      <w:r w:rsidRPr="00C20CD4">
        <w:rPr>
          <w:rFonts w:ascii="PF Din Text Cond Pro Light" w:hAnsi="PF Din Text Cond Pro Light" w:cs="PFDinTextCondPro-Bold"/>
          <w:bCs/>
        </w:rPr>
        <w:t>;</w:t>
      </w:r>
    </w:p>
    <w:p w:rsidR="00A1424E" w:rsidRPr="00A1424E" w:rsidRDefault="00A1424E" w:rsidP="00A1424E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PF Din Text Cond Pro Light" w:hAnsi="PF Din Text Cond Pro Light" w:cs="PFDinTextCondPro-Regular"/>
        </w:rPr>
      </w:pPr>
      <w:r w:rsidRPr="00A1424E">
        <w:rPr>
          <w:rFonts w:ascii="PF Din Text Cond Pro Light" w:hAnsi="PF Din Text Cond Pro Light" w:cs="PFDinTextCondPro-Bold"/>
          <w:bCs/>
        </w:rPr>
        <w:t xml:space="preserve">доходы в денежной и натуральной форме, </w:t>
      </w:r>
      <w:r w:rsidRPr="00A1424E">
        <w:rPr>
          <w:rFonts w:ascii="PF Din Text Cond Pro Light" w:hAnsi="PF Din Text Cond Pro Light" w:cs="PFDinTextCondPro-Regular"/>
        </w:rPr>
        <w:t>полученные в порядке дарения от физических лиц, не являющихся близкими родственниками в виде недвижимого имущества, транспортных средств, акций, долей, паев;</w:t>
      </w:r>
    </w:p>
    <w:p w:rsidR="00A1424E" w:rsidRPr="00A1424E" w:rsidRDefault="00A1424E" w:rsidP="00A1424E">
      <w:pPr>
        <w:pStyle w:val="a4"/>
        <w:autoSpaceDE w:val="0"/>
        <w:autoSpaceDN w:val="0"/>
        <w:adjustRightInd w:val="0"/>
        <w:jc w:val="both"/>
        <w:rPr>
          <w:rFonts w:ascii="PF Din Text Cond Pro Light" w:hAnsi="PF Din Text Cond Pro Light" w:cs="PFDinTextCondPro-Regular"/>
        </w:rPr>
      </w:pPr>
      <w:r w:rsidRPr="00A1424E">
        <w:rPr>
          <w:rFonts w:ascii="PF Din Text Cond Pro Light" w:hAnsi="PF Din Text Cond Pro Light" w:cs="PFDinTextCondPro-Bold"/>
          <w:bCs/>
        </w:rPr>
        <w:t xml:space="preserve">В соответствии с Семейным Кодексом РФ близкими родственниками являются супруги, родители, дети, внуки, бабушки, братья и сестры. </w:t>
      </w:r>
    </w:p>
    <w:p w:rsidR="00A1424E" w:rsidRPr="00A1424E" w:rsidRDefault="00A1424E" w:rsidP="00A1424E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 Light"/>
        </w:rPr>
      </w:pPr>
      <w:r w:rsidRPr="00A1424E">
        <w:rPr>
          <w:rFonts w:ascii="PF Din Text Cond Pro Light" w:eastAsia="Calibri" w:hAnsi="PF Din Text Cond Pro Light" w:cs="PF Din Text Cond Pro Light"/>
        </w:rPr>
        <w:t xml:space="preserve">физические лица - налоговые резиденты Российской Федерации, за исключением российских военнослужащих, указанных в </w:t>
      </w:r>
      <w:hyperlink r:id="rId8" w:history="1">
        <w:r w:rsidRPr="00A1424E">
          <w:rPr>
            <w:rFonts w:ascii="PF Din Text Cond Pro Light" w:eastAsia="Calibri" w:hAnsi="PF Din Text Cond Pro Light" w:cs="PF Din Text Cond Pro Light"/>
          </w:rPr>
          <w:t>пункте 3 статьи 207</w:t>
        </w:r>
      </w:hyperlink>
      <w:r w:rsidRPr="00A1424E">
        <w:rPr>
          <w:rFonts w:ascii="PF Din Text Cond Pro Light" w:eastAsia="Calibri" w:hAnsi="PF Din Text Cond Pro Light" w:cs="PF Din Text Cond Pro Light"/>
        </w:rPr>
        <w:t xml:space="preserve"> настоящего Кодекса, получающие доходы от источников, находящихся за пределами Российской Федерации, - исходя из сумм таких доходов;</w:t>
      </w:r>
    </w:p>
    <w:p w:rsidR="00A1424E" w:rsidRPr="00A1424E" w:rsidRDefault="00A1424E" w:rsidP="00A1424E">
      <w:pPr>
        <w:pStyle w:val="a4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 Light"/>
        </w:rPr>
      </w:pPr>
      <w:r w:rsidRPr="00A1424E">
        <w:rPr>
          <w:rFonts w:ascii="PF Din Text Cond Pro Light" w:eastAsia="Calibri" w:hAnsi="PF Din Text Cond Pro Light" w:cs="PF Din Text Cond Pro Light"/>
        </w:rPr>
        <w:t>физические лица, получающие выигрыши, выплачиваемые операторами лотерей, распространителями, организаторами азартных игр, проводимых в букмекерской конторе и тотализаторе, - исходя из сумм таких выигрышей, не превышающих 15 000 рублей;</w:t>
      </w:r>
    </w:p>
    <w:p w:rsidR="00A1424E" w:rsidRPr="00C20CD4" w:rsidRDefault="00A1424E" w:rsidP="00A1424E">
      <w:pPr>
        <w:pStyle w:val="a4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PF Din Text Cond Pro Light" w:hAnsi="PF Din Text Cond Pro Light"/>
          <w:bCs/>
        </w:rPr>
      </w:pPr>
      <w:r w:rsidRPr="00A1424E">
        <w:rPr>
          <w:rFonts w:ascii="PF Din Text Cond Pro Light" w:hAnsi="PF Din Text Cond Pro Light" w:cs="PFDinTextCondPro-Bold"/>
          <w:bCs/>
        </w:rPr>
        <w:t xml:space="preserve">вознаграждения от физических лиц и организаций, </w:t>
      </w:r>
      <w:r w:rsidRPr="00A1424E">
        <w:rPr>
          <w:rFonts w:ascii="PF Din Text Cond Pro Light" w:hAnsi="PF Din Text Cond Pro Light" w:cs="PFDinTextCondPro-Regular"/>
        </w:rPr>
        <w:t xml:space="preserve">не являющихся налоговыми агентами, на основе заключенных трудовых договоров и договоров </w:t>
      </w:r>
      <w:proofErr w:type="spellStart"/>
      <w:r w:rsidRPr="00A1424E">
        <w:rPr>
          <w:rFonts w:ascii="PF Din Text Cond Pro Light" w:hAnsi="PF Din Text Cond Pro Light" w:cs="PFDinTextCondPro-Regular"/>
        </w:rPr>
        <w:t>гражданско</w:t>
      </w:r>
      <w:proofErr w:type="spellEnd"/>
      <w:r w:rsidRPr="00A1424E">
        <w:rPr>
          <w:rFonts w:ascii="PF Din Text Cond Pro Light" w:hAnsi="PF Din Text Cond Pro Light" w:cs="PFDinTextCondPro-Regular"/>
        </w:rPr>
        <w:t xml:space="preserve"> - правового характера, включая доходы по договорам найма или договорам аренды любого имущества;</w:t>
      </w:r>
    </w:p>
    <w:p w:rsidR="00C20CD4" w:rsidRPr="00A1424E" w:rsidRDefault="00C20CD4" w:rsidP="00C20CD4">
      <w:pPr>
        <w:pStyle w:val="a4"/>
        <w:autoSpaceDE w:val="0"/>
        <w:autoSpaceDN w:val="0"/>
        <w:adjustRightInd w:val="0"/>
        <w:jc w:val="both"/>
        <w:rPr>
          <w:rFonts w:ascii="PF Din Text Cond Pro Light" w:hAnsi="PF Din Text Cond Pro Light"/>
          <w:bCs/>
        </w:rPr>
      </w:pPr>
    </w:p>
    <w:p w:rsidR="00A1424E" w:rsidRPr="00A1424E" w:rsidRDefault="00D53745" w:rsidP="00A1424E">
      <w:pPr>
        <w:autoSpaceDE w:val="0"/>
        <w:autoSpaceDN w:val="0"/>
        <w:adjustRightInd w:val="0"/>
        <w:jc w:val="both"/>
        <w:rPr>
          <w:rFonts w:ascii="PF Din Text Cond Pro Light" w:hAnsi="PF Din Text Cond Pro Light" w:cs="PFDinTextCondPro-Bold"/>
          <w:bCs/>
        </w:rPr>
      </w:pPr>
      <w:r>
        <w:rPr>
          <w:rFonts w:ascii="PF Din Text Cond Pro Light" w:hAnsi="PF Din Text Cond Pro Light"/>
          <w:bCs/>
        </w:rPr>
        <w:tab/>
      </w:r>
      <w:r w:rsidR="00A1424E" w:rsidRPr="00A1424E">
        <w:rPr>
          <w:rFonts w:ascii="PF Din Text Cond Pro Light" w:hAnsi="PF Din Text Cond Pro Light" w:cs="PFDinTextCondPro-Regular"/>
        </w:rPr>
        <w:t xml:space="preserve">Подробную информацию о категориях налогоплательщиков, обязанных декларировать доходы, можно получить на сайте ФНС России </w:t>
      </w:r>
      <w:proofErr w:type="spellStart"/>
      <w:r w:rsidR="00A1424E" w:rsidRPr="00A1424E">
        <w:rPr>
          <w:rFonts w:ascii="PF Din Text Cond Pro Light" w:hAnsi="PF Din Text Cond Pro Light" w:cs="PFDinTextCondPro-Bold"/>
          <w:bCs/>
        </w:rPr>
        <w:t>nalog.ru</w:t>
      </w:r>
      <w:proofErr w:type="spellEnd"/>
      <w:r w:rsidR="00A1424E" w:rsidRPr="00A1424E">
        <w:rPr>
          <w:rFonts w:ascii="PF Din Text Cond Pro Light" w:hAnsi="PF Din Text Cond Pro Light" w:cs="PFDinTextCondPro-Bold"/>
          <w:bCs/>
        </w:rPr>
        <w:t>.</w:t>
      </w:r>
    </w:p>
    <w:p w:rsidR="00A1424E" w:rsidRPr="00A1424E" w:rsidRDefault="00A1424E" w:rsidP="00D53745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color w:val="000000"/>
        </w:rPr>
      </w:pPr>
      <w:r w:rsidRPr="00A1424E">
        <w:rPr>
          <w:rFonts w:ascii="PF Din Text Cond Pro Light" w:hAnsi="PF Din Text Cond Pro Light" w:cs="PFDinTextCondPro-Regular"/>
        </w:rPr>
        <w:tab/>
        <w:t xml:space="preserve"> </w:t>
      </w:r>
    </w:p>
    <w:p w:rsidR="00A1424E" w:rsidRPr="00EF3A93" w:rsidRDefault="00A1424E" w:rsidP="00A1424E">
      <w:pPr>
        <w:jc w:val="both"/>
        <w:rPr>
          <w:rFonts w:ascii="PF Din Text Cond Pro Light" w:hAnsi="PF Din Text Cond Pro Light"/>
          <w:b/>
          <w:sz w:val="38"/>
          <w:szCs w:val="38"/>
          <w:u w:val="single"/>
        </w:rPr>
      </w:pPr>
      <w:r w:rsidRPr="00A1424E">
        <w:rPr>
          <w:rFonts w:ascii="PF Din Text Cond Pro Light" w:hAnsi="PF Din Text Cond Pro Light"/>
        </w:rPr>
        <w:tab/>
      </w:r>
      <w:r w:rsidR="001D1B4E" w:rsidRPr="00EF3A93">
        <w:rPr>
          <w:rFonts w:ascii="PF Din Text Cond Pro Light" w:hAnsi="PF Din Text Cond Pro Light"/>
          <w:b/>
          <w:sz w:val="38"/>
          <w:szCs w:val="38"/>
          <w:u w:val="single"/>
        </w:rPr>
        <w:t>ВНИМАНИЕ:</w:t>
      </w:r>
    </w:p>
    <w:p w:rsidR="00EF3A93" w:rsidRDefault="00A1424E" w:rsidP="001D1B4E">
      <w:pPr>
        <w:autoSpaceDE w:val="0"/>
        <w:autoSpaceDN w:val="0"/>
        <w:adjustRightInd w:val="0"/>
        <w:jc w:val="both"/>
        <w:rPr>
          <w:rFonts w:ascii="PF Din Text Cond Pro Light" w:hAnsi="PF Din Text Cond Pro Light" w:cs="PFDinTextCondPro-Regular"/>
        </w:rPr>
      </w:pPr>
      <w:r w:rsidRPr="00A1424E">
        <w:rPr>
          <w:rFonts w:ascii="PF Din Text Cond Pro Light" w:hAnsi="PF Din Text Cond Pro Light" w:cs="PFDinTextCondPro-Regular"/>
        </w:rPr>
        <w:tab/>
      </w:r>
    </w:p>
    <w:p w:rsidR="001D1B4E" w:rsidRPr="00EF3A93" w:rsidRDefault="00EF3A93" w:rsidP="001D1B4E">
      <w:pPr>
        <w:autoSpaceDE w:val="0"/>
        <w:autoSpaceDN w:val="0"/>
        <w:adjustRightInd w:val="0"/>
        <w:jc w:val="both"/>
        <w:rPr>
          <w:rFonts w:ascii="PF Din Text Cond Pro Light" w:hAnsi="PF Din Text Cond Pro Light" w:cs="Arial"/>
          <w:b/>
          <w:i/>
          <w:sz w:val="28"/>
          <w:szCs w:val="28"/>
        </w:rPr>
      </w:pPr>
      <w:r>
        <w:rPr>
          <w:rFonts w:ascii="PF Din Text Cond Pro Light" w:hAnsi="PF Din Text Cond Pro Light" w:cs="PFDinTextCondPro-Regular"/>
        </w:rPr>
        <w:tab/>
      </w:r>
      <w:r w:rsidR="001D1B4E" w:rsidRPr="00EF3A93">
        <w:rPr>
          <w:rFonts w:ascii="PF Din Text Cond Pro Light" w:hAnsi="PF Din Text Cond Pro Light" w:cs="PFDinTextCondPro-Regular"/>
          <w:b/>
          <w:i/>
          <w:sz w:val="28"/>
          <w:szCs w:val="28"/>
        </w:rPr>
        <w:t xml:space="preserve">Налоговый </w:t>
      </w:r>
      <w:r>
        <w:rPr>
          <w:rFonts w:ascii="PF Din Text Cond Pro Light" w:hAnsi="PF Din Text Cond Pro Light" w:cs="PFDinTextCondPro-Regular"/>
          <w:b/>
          <w:i/>
          <w:sz w:val="28"/>
          <w:szCs w:val="28"/>
        </w:rPr>
        <w:t xml:space="preserve"> </w:t>
      </w:r>
      <w:r w:rsidR="001D1B4E" w:rsidRPr="00EF3A93">
        <w:rPr>
          <w:rFonts w:ascii="PF Din Text Cond Pro Light" w:hAnsi="PF Din Text Cond Pro Light" w:cs="PFDinTextCondPro-Regular"/>
          <w:b/>
          <w:i/>
          <w:sz w:val="28"/>
          <w:szCs w:val="28"/>
        </w:rPr>
        <w:t xml:space="preserve">орган </w:t>
      </w:r>
      <w:r>
        <w:rPr>
          <w:rFonts w:ascii="PF Din Text Cond Pro Light" w:hAnsi="PF Din Text Cond Pro Light" w:cs="PFDinTextCondPro-Regular"/>
          <w:b/>
          <w:i/>
          <w:sz w:val="28"/>
          <w:szCs w:val="28"/>
        </w:rPr>
        <w:t xml:space="preserve"> </w:t>
      </w:r>
      <w:r w:rsidR="001D1B4E" w:rsidRPr="00EF3A93">
        <w:rPr>
          <w:rFonts w:ascii="PF Din Text Cond Pro Light" w:hAnsi="PF Din Text Cond Pro Light" w:cs="PFDinTextCondPro-Regular"/>
          <w:b/>
          <w:i/>
          <w:sz w:val="28"/>
          <w:szCs w:val="28"/>
        </w:rPr>
        <w:t xml:space="preserve">вправе самостоятельно </w:t>
      </w:r>
      <w:r>
        <w:rPr>
          <w:rFonts w:ascii="PF Din Text Cond Pro Light" w:hAnsi="PF Din Text Cond Pro Light" w:cs="PFDinTextCondPro-Regular"/>
          <w:b/>
          <w:i/>
          <w:sz w:val="28"/>
          <w:szCs w:val="28"/>
        </w:rPr>
        <w:t xml:space="preserve"> </w:t>
      </w:r>
      <w:r w:rsidR="001D1B4E" w:rsidRPr="00EF3A93">
        <w:rPr>
          <w:rFonts w:ascii="PF Din Text Cond Pro Light" w:hAnsi="PF Din Text Cond Pro Light" w:cs="PFDinTextCondPro-Regular"/>
          <w:b/>
          <w:i/>
          <w:sz w:val="28"/>
          <w:szCs w:val="28"/>
        </w:rPr>
        <w:t xml:space="preserve">исчислить </w:t>
      </w:r>
      <w:r>
        <w:rPr>
          <w:rFonts w:ascii="PF Din Text Cond Pro Light" w:hAnsi="PF Din Text Cond Pro Light" w:cs="PFDinTextCondPro-Regular"/>
          <w:b/>
          <w:i/>
          <w:sz w:val="28"/>
          <w:szCs w:val="28"/>
        </w:rPr>
        <w:t xml:space="preserve"> </w:t>
      </w:r>
      <w:r w:rsidR="001D1B4E" w:rsidRPr="00EF3A93">
        <w:rPr>
          <w:rFonts w:ascii="PF Din Text Cond Pro Light" w:eastAsia="Calibri" w:hAnsi="PF Din Text Cond Pro Light" w:cs="PF Din Text Cond Pro Light"/>
          <w:b/>
          <w:i/>
          <w:sz w:val="28"/>
          <w:szCs w:val="28"/>
        </w:rPr>
        <w:t>налог на доходы физических лиц (далее – НДФЛ),</w:t>
      </w:r>
      <w:r>
        <w:rPr>
          <w:rFonts w:ascii="PF Din Text Cond Pro Light" w:eastAsia="Calibri" w:hAnsi="PF Din Text Cond Pro Light" w:cs="PF Din Text Cond Pro Light"/>
          <w:b/>
          <w:i/>
          <w:sz w:val="28"/>
          <w:szCs w:val="28"/>
        </w:rPr>
        <w:t xml:space="preserve"> </w:t>
      </w:r>
      <w:r w:rsidR="001D1B4E" w:rsidRPr="00EF3A93">
        <w:rPr>
          <w:rFonts w:ascii="PF Din Text Cond Pro Light" w:eastAsia="Calibri" w:hAnsi="PF Din Text Cond Pro Light" w:cs="PF Din Text Cond Pro Light"/>
          <w:b/>
          <w:i/>
          <w:sz w:val="28"/>
          <w:szCs w:val="28"/>
        </w:rPr>
        <w:t xml:space="preserve">в случае,  если налоговая декларация по НДФЛ  в отношении доходов, полученных налогоплательщиком от продажи либо в результате дарения недвижимого имущества, не </w:t>
      </w:r>
      <w:r w:rsidRPr="00EF3A93">
        <w:rPr>
          <w:rFonts w:ascii="PF Din Text Cond Pro Light" w:eastAsia="Calibri" w:hAnsi="PF Din Text Cond Pro Light" w:cs="PF Din Text Cond Pro Light"/>
          <w:b/>
          <w:i/>
          <w:sz w:val="28"/>
          <w:szCs w:val="28"/>
        </w:rPr>
        <w:t xml:space="preserve">представлена </w:t>
      </w:r>
      <w:r w:rsidR="001D1B4E" w:rsidRPr="00EF3A93">
        <w:rPr>
          <w:rFonts w:ascii="PF Din Text Cond Pro Light" w:eastAsia="Calibri" w:hAnsi="PF Din Text Cond Pro Light" w:cs="PF Din Text Cond Pro Light"/>
          <w:b/>
          <w:i/>
          <w:sz w:val="28"/>
          <w:szCs w:val="28"/>
        </w:rPr>
        <w:t>в установленный срок (</w:t>
      </w:r>
      <w:r w:rsidR="001D1B4E" w:rsidRPr="00EF3A93">
        <w:rPr>
          <w:rFonts w:ascii="PF Din Text Cond Pro Light" w:hAnsi="PF Din Text Cond Pro Light" w:cs="Arial"/>
          <w:b/>
          <w:i/>
          <w:sz w:val="28"/>
          <w:szCs w:val="28"/>
        </w:rPr>
        <w:t>Федеральный закон  № 325-ФЗ от 29.09.2019).</w:t>
      </w:r>
    </w:p>
    <w:p w:rsidR="00A1424E" w:rsidRPr="00EF3A93" w:rsidRDefault="001D1B4E" w:rsidP="00A1424E">
      <w:pPr>
        <w:autoSpaceDE w:val="0"/>
        <w:autoSpaceDN w:val="0"/>
        <w:adjustRightInd w:val="0"/>
        <w:jc w:val="both"/>
        <w:rPr>
          <w:rFonts w:ascii="PF Din Text Cond Pro Light" w:hAnsi="PF Din Text Cond Pro Light" w:cs="PFDinTextCondPro-Regular"/>
          <w:b/>
          <w:i/>
          <w:sz w:val="28"/>
          <w:szCs w:val="28"/>
        </w:rPr>
      </w:pPr>
      <w:r w:rsidRPr="00EF3A93">
        <w:rPr>
          <w:rFonts w:ascii="PF Din Text Cond Pro Light" w:hAnsi="PF Din Text Cond Pro Light" w:cs="PFDinTextCondPro-Regular"/>
          <w:b/>
          <w:i/>
          <w:sz w:val="28"/>
          <w:szCs w:val="28"/>
        </w:rPr>
        <w:tab/>
      </w:r>
      <w:r w:rsidR="00A1424E" w:rsidRPr="00EF3A93">
        <w:rPr>
          <w:rFonts w:ascii="PF Din Text Cond Pro Light" w:hAnsi="PF Din Text Cond Pro Light" w:cs="PFDinTextCondPro-Regular"/>
          <w:b/>
          <w:i/>
          <w:sz w:val="28"/>
          <w:szCs w:val="28"/>
        </w:rPr>
        <w:t xml:space="preserve">Представить декларацию в электронном виде и проконтролировать ход ее камеральной проверки можно в </w:t>
      </w:r>
      <w:r w:rsidR="00A1424E" w:rsidRPr="00EF3A93">
        <w:rPr>
          <w:rFonts w:ascii="PF Din Text Cond Pro Light" w:hAnsi="PF Din Text Cond Pro Light" w:cs="PFDinTextCondPro-Medium"/>
          <w:b/>
          <w:i/>
          <w:sz w:val="28"/>
          <w:szCs w:val="28"/>
        </w:rPr>
        <w:t>«Личном кабинете налогоплательщика для физических лиц»</w:t>
      </w:r>
      <w:r w:rsidR="00A1424E" w:rsidRPr="00EF3A93">
        <w:rPr>
          <w:rFonts w:ascii="PF Din Text Cond Pro Light" w:hAnsi="PF Din Text Cond Pro Light" w:cs="PFDinTextCondPro-Regular"/>
          <w:b/>
          <w:i/>
          <w:sz w:val="28"/>
          <w:szCs w:val="28"/>
        </w:rPr>
        <w:t xml:space="preserve"> на сайте ФНС России.</w:t>
      </w:r>
    </w:p>
    <w:p w:rsidR="00A1424E" w:rsidRPr="00EF3A93" w:rsidRDefault="00A1424E" w:rsidP="00A1424E">
      <w:pPr>
        <w:autoSpaceDE w:val="0"/>
        <w:autoSpaceDN w:val="0"/>
        <w:adjustRightInd w:val="0"/>
        <w:jc w:val="both"/>
        <w:rPr>
          <w:rFonts w:ascii="PF Din Text Cond Pro Light" w:hAnsi="PF Din Text Cond Pro Light" w:cs="Arial"/>
          <w:b/>
          <w:i/>
          <w:sz w:val="28"/>
          <w:szCs w:val="28"/>
        </w:rPr>
      </w:pPr>
      <w:r w:rsidRPr="00EF3A93">
        <w:rPr>
          <w:rFonts w:ascii="PF Din Text Cond Pro Light" w:hAnsi="PF Din Text Cond Pro Light" w:cs="PFDinTextCondPro-Regular"/>
          <w:b/>
          <w:i/>
          <w:sz w:val="28"/>
          <w:szCs w:val="28"/>
        </w:rPr>
        <w:tab/>
      </w:r>
      <w:r w:rsidR="00D52474" w:rsidRPr="00EF3A93">
        <w:rPr>
          <w:rFonts w:ascii="PF Din Text Cond Pro Light" w:hAnsi="PF Din Text Cond Pro Light" w:cs="PFDinTextCondPro-Regular"/>
          <w:b/>
          <w:i/>
          <w:sz w:val="28"/>
          <w:szCs w:val="28"/>
        </w:rPr>
        <w:t>Непредставление в установленный законодательс</w:t>
      </w:r>
      <w:r w:rsidR="00A25C78" w:rsidRPr="00EF3A93">
        <w:rPr>
          <w:rFonts w:ascii="PF Din Text Cond Pro Light" w:hAnsi="PF Din Text Cond Pro Light" w:cs="PFDinTextCondPro-Regular"/>
          <w:b/>
          <w:i/>
          <w:sz w:val="28"/>
          <w:szCs w:val="28"/>
        </w:rPr>
        <w:t>твом срок (не позднее 30.04.2021</w:t>
      </w:r>
      <w:r w:rsidR="00D52474" w:rsidRPr="00EF3A93">
        <w:rPr>
          <w:rFonts w:ascii="PF Din Text Cond Pro Light" w:hAnsi="PF Din Text Cond Pro Light" w:cs="PFDinTextCondPro-Regular"/>
          <w:b/>
          <w:i/>
          <w:sz w:val="28"/>
          <w:szCs w:val="28"/>
        </w:rPr>
        <w:t xml:space="preserve">) декларации по налогу на доходы  влечет взыскание штрафных санкций.  </w:t>
      </w:r>
    </w:p>
    <w:p w:rsidR="00932C66" w:rsidRPr="00EF3A93" w:rsidRDefault="00EB734F" w:rsidP="00A1424E">
      <w:pPr>
        <w:autoSpaceDE w:val="0"/>
        <w:autoSpaceDN w:val="0"/>
        <w:adjustRightInd w:val="0"/>
        <w:jc w:val="both"/>
        <w:rPr>
          <w:rFonts w:ascii="PF Din Text Cond Pro Light" w:hAnsi="PF Din Text Cond Pro Light" w:cs="Arial"/>
          <w:b/>
          <w:i/>
          <w:sz w:val="28"/>
          <w:szCs w:val="28"/>
        </w:rPr>
      </w:pPr>
      <w:r w:rsidRPr="00EF3A93">
        <w:rPr>
          <w:rFonts w:ascii="PF Din Text Cond Pro Light" w:hAnsi="PF Din Text Cond Pro Light" w:cs="Arial"/>
          <w:b/>
          <w:i/>
          <w:sz w:val="28"/>
          <w:szCs w:val="28"/>
        </w:rPr>
        <w:tab/>
      </w:r>
      <w:r w:rsidR="001D1B4E" w:rsidRPr="00EF3A93">
        <w:rPr>
          <w:rFonts w:ascii="PF Din Text Cond Pro Light" w:hAnsi="PF Din Text Cond Pro Light" w:cs="PFDinTextCondPro-Regular"/>
          <w:b/>
          <w:i/>
          <w:sz w:val="28"/>
          <w:szCs w:val="28"/>
        </w:rPr>
        <w:t xml:space="preserve">Срок уплаты налога на доходы за 2020г. – не позднее 15 июля 2021 года.  </w:t>
      </w:r>
    </w:p>
    <w:p w:rsidR="00932C66" w:rsidRPr="00EF3A93" w:rsidRDefault="00932C66" w:rsidP="00932C66">
      <w:pPr>
        <w:autoSpaceDE w:val="0"/>
        <w:autoSpaceDN w:val="0"/>
        <w:adjustRightInd w:val="0"/>
        <w:jc w:val="both"/>
        <w:rPr>
          <w:rFonts w:ascii="PF Din Text Cond Pro Light" w:hAnsi="PF Din Text Cond Pro Light" w:cs="Arial"/>
          <w:b/>
          <w:i/>
          <w:sz w:val="28"/>
          <w:szCs w:val="28"/>
        </w:rPr>
      </w:pPr>
    </w:p>
    <w:sectPr w:rsidR="00932C66" w:rsidRPr="00EF3A93" w:rsidSect="00FD31CB">
      <w:pgSz w:w="11909" w:h="16834" w:code="9"/>
      <w:pgMar w:top="993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B4E" w:rsidRDefault="001D1B4E">
      <w:r>
        <w:separator/>
      </w:r>
    </w:p>
  </w:endnote>
  <w:endnote w:type="continuationSeparator" w:id="0">
    <w:p w:rsidR="001D1B4E" w:rsidRDefault="001D1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DinTextCondPro-Mediu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altName w:val="PF Din Text Cond Pro Medium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DinTextCondPr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FDinTextCond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B4E" w:rsidRDefault="001D1B4E">
      <w:r>
        <w:separator/>
      </w:r>
    </w:p>
  </w:footnote>
  <w:footnote w:type="continuationSeparator" w:id="0">
    <w:p w:rsidR="001D1B4E" w:rsidRDefault="001D1B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DF3372"/>
    <w:multiLevelType w:val="hybridMultilevel"/>
    <w:tmpl w:val="06A2CB4A"/>
    <w:lvl w:ilvl="0" w:tplc="BA026ECC">
      <w:start w:val="3"/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4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6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195D09"/>
    <w:multiLevelType w:val="hybridMultilevel"/>
    <w:tmpl w:val="EFEA93BA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9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60C5595"/>
    <w:multiLevelType w:val="hybridMultilevel"/>
    <w:tmpl w:val="61600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6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362B2"/>
    <w:multiLevelType w:val="hybridMultilevel"/>
    <w:tmpl w:val="7D604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DB4043"/>
    <w:multiLevelType w:val="hybridMultilevel"/>
    <w:tmpl w:val="2E2E07B6"/>
    <w:lvl w:ilvl="0" w:tplc="81CA976A">
      <w:numFmt w:val="bullet"/>
      <w:lvlText w:val="-"/>
      <w:lvlJc w:val="left"/>
      <w:pPr>
        <w:ind w:left="720" w:hanging="360"/>
      </w:pPr>
      <w:rPr>
        <w:rFonts w:ascii="Calibri" w:eastAsia="Calibri" w:hAnsi="Calibri" w:cs="PFDinTextCondPro-Medium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463D8"/>
    <w:multiLevelType w:val="hybridMultilevel"/>
    <w:tmpl w:val="EA901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291A4E"/>
    <w:multiLevelType w:val="hybridMultilevel"/>
    <w:tmpl w:val="EDA0B19E"/>
    <w:lvl w:ilvl="0" w:tplc="B0AE8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4"/>
  </w:num>
  <w:num w:numId="5">
    <w:abstractNumId w:val="25"/>
  </w:num>
  <w:num w:numId="6">
    <w:abstractNumId w:val="16"/>
  </w:num>
  <w:num w:numId="7">
    <w:abstractNumId w:val="1"/>
  </w:num>
  <w:num w:numId="8">
    <w:abstractNumId w:val="12"/>
  </w:num>
  <w:num w:numId="9">
    <w:abstractNumId w:val="27"/>
  </w:num>
  <w:num w:numId="10">
    <w:abstractNumId w:val="31"/>
  </w:num>
  <w:num w:numId="11">
    <w:abstractNumId w:val="30"/>
  </w:num>
  <w:num w:numId="12">
    <w:abstractNumId w:val="20"/>
  </w:num>
  <w:num w:numId="13">
    <w:abstractNumId w:val="14"/>
  </w:num>
  <w:num w:numId="14">
    <w:abstractNumId w:val="13"/>
  </w:num>
  <w:num w:numId="15">
    <w:abstractNumId w:val="3"/>
  </w:num>
  <w:num w:numId="16">
    <w:abstractNumId w:val="28"/>
  </w:num>
  <w:num w:numId="17">
    <w:abstractNumId w:val="9"/>
  </w:num>
  <w:num w:numId="18">
    <w:abstractNumId w:val="29"/>
  </w:num>
  <w:num w:numId="19">
    <w:abstractNumId w:val="21"/>
  </w:num>
  <w:num w:numId="20">
    <w:abstractNumId w:val="19"/>
  </w:num>
  <w:num w:numId="21">
    <w:abstractNumId w:val="6"/>
  </w:num>
  <w:num w:numId="22">
    <w:abstractNumId w:val="17"/>
  </w:num>
  <w:num w:numId="23">
    <w:abstractNumId w:val="4"/>
  </w:num>
  <w:num w:numId="24">
    <w:abstractNumId w:val="0"/>
  </w:num>
  <w:num w:numId="25">
    <w:abstractNumId w:val="15"/>
  </w:num>
  <w:num w:numId="26">
    <w:abstractNumId w:val="8"/>
  </w:num>
  <w:num w:numId="27">
    <w:abstractNumId w:val="26"/>
  </w:num>
  <w:num w:numId="28">
    <w:abstractNumId w:val="2"/>
  </w:num>
  <w:num w:numId="29">
    <w:abstractNumId w:val="23"/>
  </w:num>
  <w:num w:numId="30">
    <w:abstractNumId w:val="22"/>
  </w:num>
  <w:num w:numId="31">
    <w:abstractNumId w:val="18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54625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45EB6"/>
    <w:rsid w:val="000527D9"/>
    <w:rsid w:val="00052F1E"/>
    <w:rsid w:val="00054494"/>
    <w:rsid w:val="00062433"/>
    <w:rsid w:val="00066F1C"/>
    <w:rsid w:val="000839CF"/>
    <w:rsid w:val="000876F7"/>
    <w:rsid w:val="000902A3"/>
    <w:rsid w:val="00094FC4"/>
    <w:rsid w:val="000B13C3"/>
    <w:rsid w:val="000C087A"/>
    <w:rsid w:val="000D1AF2"/>
    <w:rsid w:val="000F6FA7"/>
    <w:rsid w:val="00104086"/>
    <w:rsid w:val="0010766C"/>
    <w:rsid w:val="00130FC6"/>
    <w:rsid w:val="00131380"/>
    <w:rsid w:val="00134EFF"/>
    <w:rsid w:val="00137B4C"/>
    <w:rsid w:val="00195916"/>
    <w:rsid w:val="001A3E47"/>
    <w:rsid w:val="001A7FE2"/>
    <w:rsid w:val="001B39B1"/>
    <w:rsid w:val="001B76DE"/>
    <w:rsid w:val="001C6F53"/>
    <w:rsid w:val="001D1B4E"/>
    <w:rsid w:val="001D775C"/>
    <w:rsid w:val="00204284"/>
    <w:rsid w:val="00206ED2"/>
    <w:rsid w:val="00215218"/>
    <w:rsid w:val="00227D28"/>
    <w:rsid w:val="00233A71"/>
    <w:rsid w:val="00240988"/>
    <w:rsid w:val="00250A9D"/>
    <w:rsid w:val="00255D0D"/>
    <w:rsid w:val="00262160"/>
    <w:rsid w:val="0026330C"/>
    <w:rsid w:val="00270920"/>
    <w:rsid w:val="00272ACA"/>
    <w:rsid w:val="00294F75"/>
    <w:rsid w:val="002964BD"/>
    <w:rsid w:val="002B0566"/>
    <w:rsid w:val="002F13D8"/>
    <w:rsid w:val="002F4717"/>
    <w:rsid w:val="00302E73"/>
    <w:rsid w:val="00314FF4"/>
    <w:rsid w:val="003270CC"/>
    <w:rsid w:val="003273E6"/>
    <w:rsid w:val="0033320B"/>
    <w:rsid w:val="00336279"/>
    <w:rsid w:val="0035083B"/>
    <w:rsid w:val="0035366F"/>
    <w:rsid w:val="00355273"/>
    <w:rsid w:val="003642A3"/>
    <w:rsid w:val="00371906"/>
    <w:rsid w:val="00390C75"/>
    <w:rsid w:val="0039355A"/>
    <w:rsid w:val="003B1038"/>
    <w:rsid w:val="003D157D"/>
    <w:rsid w:val="003D17D5"/>
    <w:rsid w:val="003D30EA"/>
    <w:rsid w:val="003D389B"/>
    <w:rsid w:val="003D6C47"/>
    <w:rsid w:val="004002A7"/>
    <w:rsid w:val="004048BC"/>
    <w:rsid w:val="00407A4E"/>
    <w:rsid w:val="004140B8"/>
    <w:rsid w:val="00423E84"/>
    <w:rsid w:val="00443AD2"/>
    <w:rsid w:val="004450E5"/>
    <w:rsid w:val="00446F3E"/>
    <w:rsid w:val="00451008"/>
    <w:rsid w:val="004644DB"/>
    <w:rsid w:val="00466E9D"/>
    <w:rsid w:val="0048497D"/>
    <w:rsid w:val="004A4D3F"/>
    <w:rsid w:val="004B5781"/>
    <w:rsid w:val="004C5F54"/>
    <w:rsid w:val="004D32F9"/>
    <w:rsid w:val="004D33E0"/>
    <w:rsid w:val="004E3A32"/>
    <w:rsid w:val="004E45ED"/>
    <w:rsid w:val="004F4378"/>
    <w:rsid w:val="004F4D2D"/>
    <w:rsid w:val="004F7095"/>
    <w:rsid w:val="0051535B"/>
    <w:rsid w:val="00546A8B"/>
    <w:rsid w:val="00547F71"/>
    <w:rsid w:val="00552CC2"/>
    <w:rsid w:val="00553DF2"/>
    <w:rsid w:val="00564201"/>
    <w:rsid w:val="00564E49"/>
    <w:rsid w:val="00571F34"/>
    <w:rsid w:val="005842B0"/>
    <w:rsid w:val="005845D5"/>
    <w:rsid w:val="005958E6"/>
    <w:rsid w:val="005A4A5A"/>
    <w:rsid w:val="005A5A2F"/>
    <w:rsid w:val="005C7B2D"/>
    <w:rsid w:val="005E7305"/>
    <w:rsid w:val="005E7391"/>
    <w:rsid w:val="006005DC"/>
    <w:rsid w:val="00604ACC"/>
    <w:rsid w:val="00605DD4"/>
    <w:rsid w:val="00624377"/>
    <w:rsid w:val="006309DE"/>
    <w:rsid w:val="006911D9"/>
    <w:rsid w:val="00695BC3"/>
    <w:rsid w:val="006977D6"/>
    <w:rsid w:val="006A7EB9"/>
    <w:rsid w:val="006B04E7"/>
    <w:rsid w:val="006B1CA2"/>
    <w:rsid w:val="006C06C4"/>
    <w:rsid w:val="006C106A"/>
    <w:rsid w:val="006C5E4C"/>
    <w:rsid w:val="006D4A40"/>
    <w:rsid w:val="006D6268"/>
    <w:rsid w:val="006E33AB"/>
    <w:rsid w:val="00702F2B"/>
    <w:rsid w:val="00705274"/>
    <w:rsid w:val="007059B6"/>
    <w:rsid w:val="00711BD1"/>
    <w:rsid w:val="00712734"/>
    <w:rsid w:val="00720F45"/>
    <w:rsid w:val="0073019F"/>
    <w:rsid w:val="0073118B"/>
    <w:rsid w:val="007315B5"/>
    <w:rsid w:val="007341CB"/>
    <w:rsid w:val="00743587"/>
    <w:rsid w:val="00775838"/>
    <w:rsid w:val="007766C8"/>
    <w:rsid w:val="0077712D"/>
    <w:rsid w:val="00787336"/>
    <w:rsid w:val="00787AB9"/>
    <w:rsid w:val="0079212D"/>
    <w:rsid w:val="00795385"/>
    <w:rsid w:val="007A5518"/>
    <w:rsid w:val="007A5DA1"/>
    <w:rsid w:val="007B233C"/>
    <w:rsid w:val="007B6C38"/>
    <w:rsid w:val="007C2765"/>
    <w:rsid w:val="007C46A6"/>
    <w:rsid w:val="007D29B8"/>
    <w:rsid w:val="007E3D50"/>
    <w:rsid w:val="00807E3D"/>
    <w:rsid w:val="00820532"/>
    <w:rsid w:val="008205AB"/>
    <w:rsid w:val="0082386E"/>
    <w:rsid w:val="00833172"/>
    <w:rsid w:val="008626B7"/>
    <w:rsid w:val="00871F99"/>
    <w:rsid w:val="00873CD1"/>
    <w:rsid w:val="00880FA8"/>
    <w:rsid w:val="008A13C3"/>
    <w:rsid w:val="008A2153"/>
    <w:rsid w:val="008C18F2"/>
    <w:rsid w:val="008D1623"/>
    <w:rsid w:val="008D40A8"/>
    <w:rsid w:val="008D6EF2"/>
    <w:rsid w:val="008E0DC5"/>
    <w:rsid w:val="009042FA"/>
    <w:rsid w:val="0090762D"/>
    <w:rsid w:val="0091179D"/>
    <w:rsid w:val="00920F6A"/>
    <w:rsid w:val="00931A86"/>
    <w:rsid w:val="00932C66"/>
    <w:rsid w:val="00940D40"/>
    <w:rsid w:val="00950BBD"/>
    <w:rsid w:val="009607EF"/>
    <w:rsid w:val="00966AC1"/>
    <w:rsid w:val="00974E78"/>
    <w:rsid w:val="00982C73"/>
    <w:rsid w:val="00992D86"/>
    <w:rsid w:val="009B6728"/>
    <w:rsid w:val="009C2619"/>
    <w:rsid w:val="009C4BAA"/>
    <w:rsid w:val="009D13B1"/>
    <w:rsid w:val="009D42F9"/>
    <w:rsid w:val="00A02107"/>
    <w:rsid w:val="00A067CB"/>
    <w:rsid w:val="00A1424E"/>
    <w:rsid w:val="00A25C78"/>
    <w:rsid w:val="00A32512"/>
    <w:rsid w:val="00A35B25"/>
    <w:rsid w:val="00A53558"/>
    <w:rsid w:val="00A629D0"/>
    <w:rsid w:val="00A7261B"/>
    <w:rsid w:val="00A7767B"/>
    <w:rsid w:val="00A8066B"/>
    <w:rsid w:val="00A931A0"/>
    <w:rsid w:val="00AA1F30"/>
    <w:rsid w:val="00AA7140"/>
    <w:rsid w:val="00AB37B9"/>
    <w:rsid w:val="00AD2EB4"/>
    <w:rsid w:val="00AE300D"/>
    <w:rsid w:val="00AE3FA1"/>
    <w:rsid w:val="00AF30B6"/>
    <w:rsid w:val="00AF6CBA"/>
    <w:rsid w:val="00B11ACA"/>
    <w:rsid w:val="00B303C8"/>
    <w:rsid w:val="00B37F29"/>
    <w:rsid w:val="00B41266"/>
    <w:rsid w:val="00B42546"/>
    <w:rsid w:val="00B42646"/>
    <w:rsid w:val="00B51129"/>
    <w:rsid w:val="00B612E1"/>
    <w:rsid w:val="00B64DA6"/>
    <w:rsid w:val="00B666B3"/>
    <w:rsid w:val="00B70B43"/>
    <w:rsid w:val="00B734DF"/>
    <w:rsid w:val="00B84C71"/>
    <w:rsid w:val="00BA4037"/>
    <w:rsid w:val="00BC02EF"/>
    <w:rsid w:val="00BC4194"/>
    <w:rsid w:val="00BE01FF"/>
    <w:rsid w:val="00BE04C1"/>
    <w:rsid w:val="00BF67B4"/>
    <w:rsid w:val="00C13B2E"/>
    <w:rsid w:val="00C20CD4"/>
    <w:rsid w:val="00C223D1"/>
    <w:rsid w:val="00C35047"/>
    <w:rsid w:val="00C4123A"/>
    <w:rsid w:val="00C41BBF"/>
    <w:rsid w:val="00C45A51"/>
    <w:rsid w:val="00C5091C"/>
    <w:rsid w:val="00C61AC5"/>
    <w:rsid w:val="00C75269"/>
    <w:rsid w:val="00C81B84"/>
    <w:rsid w:val="00C83373"/>
    <w:rsid w:val="00C8601B"/>
    <w:rsid w:val="00C86649"/>
    <w:rsid w:val="00C9352E"/>
    <w:rsid w:val="00C93F4A"/>
    <w:rsid w:val="00CA0A79"/>
    <w:rsid w:val="00CA1876"/>
    <w:rsid w:val="00CB2853"/>
    <w:rsid w:val="00CB2FFB"/>
    <w:rsid w:val="00CB62A0"/>
    <w:rsid w:val="00CD39A6"/>
    <w:rsid w:val="00CE5D14"/>
    <w:rsid w:val="00CE7509"/>
    <w:rsid w:val="00D04E59"/>
    <w:rsid w:val="00D06283"/>
    <w:rsid w:val="00D119D7"/>
    <w:rsid w:val="00D20A5C"/>
    <w:rsid w:val="00D23601"/>
    <w:rsid w:val="00D24494"/>
    <w:rsid w:val="00D25BEF"/>
    <w:rsid w:val="00D41E39"/>
    <w:rsid w:val="00D45272"/>
    <w:rsid w:val="00D45924"/>
    <w:rsid w:val="00D474D3"/>
    <w:rsid w:val="00D52474"/>
    <w:rsid w:val="00D53745"/>
    <w:rsid w:val="00D81488"/>
    <w:rsid w:val="00D8470F"/>
    <w:rsid w:val="00D84976"/>
    <w:rsid w:val="00D87C5D"/>
    <w:rsid w:val="00D91CF5"/>
    <w:rsid w:val="00DB790D"/>
    <w:rsid w:val="00DC0706"/>
    <w:rsid w:val="00DC19C6"/>
    <w:rsid w:val="00DE3201"/>
    <w:rsid w:val="00DF3885"/>
    <w:rsid w:val="00E117C4"/>
    <w:rsid w:val="00E21CB9"/>
    <w:rsid w:val="00E44F39"/>
    <w:rsid w:val="00E5220F"/>
    <w:rsid w:val="00E63A04"/>
    <w:rsid w:val="00E66003"/>
    <w:rsid w:val="00E70D32"/>
    <w:rsid w:val="00E71021"/>
    <w:rsid w:val="00E91837"/>
    <w:rsid w:val="00EA0D34"/>
    <w:rsid w:val="00EB51F4"/>
    <w:rsid w:val="00EB6220"/>
    <w:rsid w:val="00EB6A39"/>
    <w:rsid w:val="00EB734F"/>
    <w:rsid w:val="00EC6234"/>
    <w:rsid w:val="00EC6AE6"/>
    <w:rsid w:val="00ED432B"/>
    <w:rsid w:val="00EE6199"/>
    <w:rsid w:val="00EF1CF0"/>
    <w:rsid w:val="00EF3A93"/>
    <w:rsid w:val="00EF7641"/>
    <w:rsid w:val="00F0430E"/>
    <w:rsid w:val="00F23C8A"/>
    <w:rsid w:val="00F341D2"/>
    <w:rsid w:val="00F5389F"/>
    <w:rsid w:val="00F67938"/>
    <w:rsid w:val="00F8027A"/>
    <w:rsid w:val="00F840F4"/>
    <w:rsid w:val="00FA3ABB"/>
    <w:rsid w:val="00FB2799"/>
    <w:rsid w:val="00FB7032"/>
    <w:rsid w:val="00FD31CB"/>
    <w:rsid w:val="00FE10DE"/>
    <w:rsid w:val="00FF472F"/>
    <w:rsid w:val="00FF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52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527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  <w:style w:type="paragraph" w:customStyle="1" w:styleId="ad">
    <w:name w:val="Фирменный стиль ЗАГОЛОВОК"/>
    <w:basedOn w:val="a"/>
    <w:link w:val="ae"/>
    <w:qFormat/>
    <w:rsid w:val="002F4717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character" w:customStyle="1" w:styleId="ae">
    <w:name w:val="Фирменный стиль ЗАГОЛОВОК Знак"/>
    <w:link w:val="ad"/>
    <w:rsid w:val="002F4717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  <w:style w:type="paragraph" w:customStyle="1" w:styleId="ConsPlusTitle">
    <w:name w:val="ConsPlusTitle"/>
    <w:rsid w:val="001A3E4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0">
    <w:name w:val="Заголовок 2 Знак"/>
    <w:basedOn w:val="a0"/>
    <w:link w:val="2"/>
    <w:uiPriority w:val="9"/>
    <w:rsid w:val="00D452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4527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3061ABF4CEA082D7D41739DF90A7B2665A9F49566C7B0FF3B2B5AED82B305D570F9114C2E36E6326BE2BB4B6235242ED92E86ECD8565P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9A300-F882-41C9-8149-691C201D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2</cp:revision>
  <cp:lastPrinted>2021-02-08T08:57:00Z</cp:lastPrinted>
  <dcterms:created xsi:type="dcterms:W3CDTF">2021-02-08T09:40:00Z</dcterms:created>
  <dcterms:modified xsi:type="dcterms:W3CDTF">2021-02-08T09:40:00Z</dcterms:modified>
</cp:coreProperties>
</file>