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0CF" w:rsidRPr="00714ED6" w:rsidRDefault="003700CF" w:rsidP="003700CF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4"/>
          <w:rFonts w:ascii="Times New Roman" w:hAnsi="Times New Roman" w:cs="Times New Roman"/>
          <w:b/>
          <w:bCs/>
          <w:sz w:val="26"/>
          <w:szCs w:val="26"/>
        </w:rPr>
      </w:pPr>
      <w:r w:rsidRPr="00714ED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7362966B" wp14:editId="28316B3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00CF" w:rsidRPr="00714ED6" w:rsidRDefault="00ED505A" w:rsidP="003700CF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4"/>
          <w:rFonts w:ascii="Times New Roman" w:hAnsi="Times New Roman" w:cs="Times New Roman"/>
          <w:bCs/>
          <w:sz w:val="26"/>
          <w:szCs w:val="26"/>
        </w:rPr>
      </w:pPr>
      <w:r>
        <w:rPr>
          <w:rStyle w:val="a4"/>
          <w:rFonts w:ascii="Times New Roman" w:hAnsi="Times New Roman" w:cs="Times New Roman"/>
          <w:bCs/>
          <w:sz w:val="26"/>
          <w:szCs w:val="26"/>
        </w:rPr>
        <w:t>06</w:t>
      </w:r>
      <w:r w:rsidR="003700CF" w:rsidRPr="00714ED6">
        <w:rPr>
          <w:rStyle w:val="a4"/>
          <w:rFonts w:ascii="Times New Roman" w:hAnsi="Times New Roman" w:cs="Times New Roman"/>
          <w:bCs/>
          <w:sz w:val="26"/>
          <w:szCs w:val="26"/>
        </w:rPr>
        <w:t>.0</w:t>
      </w:r>
      <w:r>
        <w:rPr>
          <w:rStyle w:val="a4"/>
          <w:rFonts w:ascii="Times New Roman" w:hAnsi="Times New Roman" w:cs="Times New Roman"/>
          <w:bCs/>
          <w:sz w:val="26"/>
          <w:szCs w:val="26"/>
        </w:rPr>
        <w:t>6</w:t>
      </w:r>
      <w:r w:rsidR="003700CF" w:rsidRPr="00714ED6">
        <w:rPr>
          <w:rStyle w:val="a4"/>
          <w:rFonts w:ascii="Times New Roman" w:hAnsi="Times New Roman" w:cs="Times New Roman"/>
          <w:bCs/>
          <w:sz w:val="26"/>
          <w:szCs w:val="26"/>
        </w:rPr>
        <w:t>.2024</w:t>
      </w:r>
    </w:p>
    <w:p w:rsidR="003700CF" w:rsidRDefault="003700CF" w:rsidP="0037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700CF" w:rsidRPr="00714ED6" w:rsidRDefault="003700CF" w:rsidP="003700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D57D6" w:rsidRPr="005479D4" w:rsidRDefault="00ED505A" w:rsidP="00CA7A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Подготовлен региональный доклад об использовании земли</w:t>
      </w:r>
    </w:p>
    <w:p w:rsidR="001D57D6" w:rsidRPr="005479D4" w:rsidRDefault="001D57D6" w:rsidP="001D57D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700CF" w:rsidRPr="005479D4" w:rsidRDefault="003700CF" w:rsidP="00684B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479D4">
        <w:rPr>
          <w:rFonts w:ascii="Times New Roman" w:hAnsi="Times New Roman" w:cs="Times New Roman"/>
          <w:b/>
          <w:bCs/>
          <w:sz w:val="28"/>
          <w:szCs w:val="28"/>
        </w:rPr>
        <w:t>Управление</w:t>
      </w:r>
      <w:r w:rsidR="00ED505A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5479D4">
        <w:rPr>
          <w:rFonts w:ascii="Times New Roman" w:hAnsi="Times New Roman" w:cs="Times New Roman"/>
          <w:b/>
          <w:bCs/>
          <w:sz w:val="28"/>
          <w:szCs w:val="28"/>
        </w:rPr>
        <w:t xml:space="preserve"> Росреестра по Челябинской области </w:t>
      </w:r>
      <w:r w:rsidR="00ED505A">
        <w:rPr>
          <w:rFonts w:ascii="Times New Roman" w:hAnsi="Times New Roman" w:cs="Times New Roman"/>
          <w:b/>
          <w:bCs/>
          <w:sz w:val="28"/>
          <w:szCs w:val="28"/>
        </w:rPr>
        <w:t>опубликован</w:t>
      </w:r>
      <w:r w:rsidR="00ED505A" w:rsidRPr="00ED505A">
        <w:rPr>
          <w:rFonts w:ascii="Times New Roman" w:hAnsi="Times New Roman" w:cs="Times New Roman"/>
          <w:b/>
          <w:bCs/>
          <w:sz w:val="28"/>
          <w:szCs w:val="28"/>
        </w:rPr>
        <w:t xml:space="preserve"> региональный доклад о</w:t>
      </w:r>
      <w:r w:rsidR="00ED505A">
        <w:rPr>
          <w:rFonts w:ascii="Times New Roman" w:hAnsi="Times New Roman" w:cs="Times New Roman"/>
          <w:b/>
          <w:bCs/>
          <w:sz w:val="28"/>
          <w:szCs w:val="28"/>
        </w:rPr>
        <w:t xml:space="preserve"> состоянии и </w:t>
      </w:r>
      <w:r w:rsidR="00ED505A" w:rsidRPr="00ED505A">
        <w:rPr>
          <w:rFonts w:ascii="Times New Roman" w:hAnsi="Times New Roman" w:cs="Times New Roman"/>
          <w:b/>
          <w:bCs/>
          <w:sz w:val="28"/>
          <w:szCs w:val="28"/>
        </w:rPr>
        <w:t>использовании южноуральских земель в 2023 году</w:t>
      </w:r>
      <w:r w:rsidRPr="005479D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513F2">
        <w:rPr>
          <w:rFonts w:ascii="Times New Roman" w:hAnsi="Times New Roman" w:cs="Times New Roman"/>
          <w:b/>
          <w:bCs/>
          <w:sz w:val="28"/>
          <w:szCs w:val="28"/>
        </w:rPr>
        <w:t xml:space="preserve">В нем отражены сведения о </w:t>
      </w:r>
      <w:r w:rsidR="00D513F2" w:rsidRPr="00D513F2">
        <w:rPr>
          <w:rFonts w:ascii="Times New Roman" w:hAnsi="Times New Roman" w:cs="Times New Roman"/>
          <w:b/>
          <w:bCs/>
          <w:sz w:val="28"/>
          <w:szCs w:val="28"/>
        </w:rPr>
        <w:t>количестве</w:t>
      </w:r>
      <w:r w:rsidR="00AD5C86">
        <w:rPr>
          <w:rFonts w:ascii="Times New Roman" w:hAnsi="Times New Roman" w:cs="Times New Roman"/>
          <w:b/>
          <w:bCs/>
          <w:sz w:val="28"/>
          <w:szCs w:val="28"/>
        </w:rPr>
        <w:t>нном показателе</w:t>
      </w:r>
      <w:r w:rsidR="00D513F2" w:rsidRPr="00D513F2">
        <w:rPr>
          <w:rFonts w:ascii="Times New Roman" w:hAnsi="Times New Roman" w:cs="Times New Roman"/>
          <w:b/>
          <w:bCs/>
          <w:sz w:val="28"/>
          <w:szCs w:val="28"/>
        </w:rPr>
        <w:t xml:space="preserve">, качественном состоянии и правовом </w:t>
      </w:r>
      <w:r w:rsidR="00D513F2">
        <w:rPr>
          <w:rFonts w:ascii="Times New Roman" w:hAnsi="Times New Roman" w:cs="Times New Roman"/>
          <w:b/>
          <w:bCs/>
          <w:sz w:val="28"/>
          <w:szCs w:val="28"/>
        </w:rPr>
        <w:t>статусе</w:t>
      </w:r>
      <w:r w:rsidR="00D513F2" w:rsidRPr="00D513F2">
        <w:rPr>
          <w:rFonts w:ascii="Times New Roman" w:hAnsi="Times New Roman" w:cs="Times New Roman"/>
          <w:b/>
          <w:bCs/>
          <w:sz w:val="28"/>
          <w:szCs w:val="28"/>
        </w:rPr>
        <w:t xml:space="preserve"> земель</w:t>
      </w:r>
      <w:r w:rsidR="00D513F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513F2" w:rsidRPr="00D513F2">
        <w:rPr>
          <w:rFonts w:ascii="Times New Roman" w:hAnsi="Times New Roman" w:cs="Times New Roman"/>
          <w:b/>
          <w:bCs/>
          <w:sz w:val="28"/>
          <w:szCs w:val="28"/>
        </w:rPr>
        <w:t xml:space="preserve">Доклад наглядно отражает </w:t>
      </w:r>
      <w:r w:rsidR="00D513F2">
        <w:rPr>
          <w:rFonts w:ascii="Times New Roman" w:hAnsi="Times New Roman" w:cs="Times New Roman"/>
          <w:b/>
          <w:bCs/>
          <w:sz w:val="28"/>
          <w:szCs w:val="28"/>
        </w:rPr>
        <w:t xml:space="preserve">структуру и </w:t>
      </w:r>
      <w:r w:rsidR="00D513F2" w:rsidRPr="00D513F2">
        <w:rPr>
          <w:rFonts w:ascii="Times New Roman" w:hAnsi="Times New Roman" w:cs="Times New Roman"/>
          <w:b/>
          <w:bCs/>
          <w:sz w:val="28"/>
          <w:szCs w:val="28"/>
        </w:rPr>
        <w:t xml:space="preserve">динамику </w:t>
      </w:r>
      <w:r w:rsidR="00684B87"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использования и перераспределения </w:t>
      </w:r>
      <w:r w:rsidR="00D513F2" w:rsidRPr="00D513F2">
        <w:rPr>
          <w:rFonts w:ascii="Times New Roman" w:hAnsi="Times New Roman" w:cs="Times New Roman"/>
          <w:b/>
          <w:bCs/>
          <w:sz w:val="28"/>
          <w:szCs w:val="28"/>
        </w:rPr>
        <w:t>земельного фонда</w:t>
      </w:r>
      <w:r w:rsidR="00D513F2">
        <w:rPr>
          <w:rFonts w:ascii="Times New Roman" w:hAnsi="Times New Roman" w:cs="Times New Roman"/>
          <w:b/>
          <w:bCs/>
          <w:sz w:val="28"/>
          <w:szCs w:val="28"/>
        </w:rPr>
        <w:t xml:space="preserve"> Южного Урала.</w:t>
      </w:r>
    </w:p>
    <w:p w:rsidR="003700CF" w:rsidRPr="005479D4" w:rsidRDefault="003700CF" w:rsidP="00684B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D505A" w:rsidRPr="00ED505A" w:rsidRDefault="00684B87" w:rsidP="00684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д</w:t>
      </w:r>
      <w:r w:rsidR="00ED505A" w:rsidRPr="00ED505A">
        <w:rPr>
          <w:rFonts w:ascii="Times New Roman" w:hAnsi="Times New Roman" w:cs="Times New Roman"/>
          <w:sz w:val="28"/>
          <w:szCs w:val="28"/>
        </w:rPr>
        <w:t xml:space="preserve">оклад является информационным документом, обобщающим сведения о </w:t>
      </w:r>
      <w:r>
        <w:rPr>
          <w:rFonts w:ascii="Times New Roman" w:hAnsi="Times New Roman" w:cs="Times New Roman"/>
          <w:sz w:val="28"/>
          <w:szCs w:val="28"/>
        </w:rPr>
        <w:t xml:space="preserve">категориях земель, </w:t>
      </w:r>
      <w:r w:rsidR="00ED505A" w:rsidRPr="00ED505A">
        <w:rPr>
          <w:rFonts w:ascii="Times New Roman" w:hAnsi="Times New Roman" w:cs="Times New Roman"/>
          <w:sz w:val="28"/>
          <w:szCs w:val="28"/>
        </w:rPr>
        <w:t xml:space="preserve">распределении земельного </w:t>
      </w:r>
      <w:r w:rsidR="00D513F2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ED505A" w:rsidRPr="00ED505A">
        <w:rPr>
          <w:rFonts w:ascii="Times New Roman" w:hAnsi="Times New Roman" w:cs="Times New Roman"/>
          <w:sz w:val="28"/>
          <w:szCs w:val="28"/>
        </w:rPr>
        <w:t xml:space="preserve">Челябинской области, данные о ведении Единого государственного реестра недвижимости, об осуществлении полномочий в сфере федерального государственного земельного контроля (надзора), государственной кадастровой оценки земель, землеустройства, об изучении фактического состояния и использования земель, полученные в рамках государственного мониторинга земель (за исключением земель сельскохозяйственного назначения), о проведении кадастровых работ, геодезическом и картографическом обеспечении территории Челябинской области и другие сведения, отражающие деятельность Управления. </w:t>
      </w:r>
    </w:p>
    <w:p w:rsidR="00684B87" w:rsidRPr="00ED505A" w:rsidRDefault="00684B87" w:rsidP="00684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D505A">
        <w:rPr>
          <w:rFonts w:ascii="Times New Roman" w:hAnsi="Times New Roman" w:cs="Times New Roman"/>
          <w:sz w:val="28"/>
          <w:szCs w:val="28"/>
        </w:rPr>
        <w:t xml:space="preserve"> целях информационного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D505A">
        <w:rPr>
          <w:rFonts w:ascii="Times New Roman" w:hAnsi="Times New Roman" w:cs="Times New Roman"/>
          <w:sz w:val="28"/>
          <w:szCs w:val="28"/>
        </w:rPr>
        <w:t xml:space="preserve">докладе </w:t>
      </w:r>
      <w:r>
        <w:rPr>
          <w:rFonts w:ascii="Times New Roman" w:hAnsi="Times New Roman" w:cs="Times New Roman"/>
          <w:sz w:val="28"/>
          <w:szCs w:val="28"/>
        </w:rPr>
        <w:t>приведена</w:t>
      </w:r>
      <w:r w:rsidRPr="00ED505A">
        <w:rPr>
          <w:rFonts w:ascii="Times New Roman" w:hAnsi="Times New Roman" w:cs="Times New Roman"/>
          <w:sz w:val="28"/>
          <w:szCs w:val="28"/>
        </w:rPr>
        <w:t xml:space="preserve"> общая характеристика земельных ресурсов Челябинской области по состоянию на 1 января 2024 года с учетом изменений, произошедших в течение 2023 года.</w:t>
      </w:r>
      <w:r w:rsidRPr="00684B87">
        <w:rPr>
          <w:rFonts w:ascii="Times New Roman" w:hAnsi="Times New Roman" w:cs="Times New Roman"/>
          <w:sz w:val="28"/>
          <w:szCs w:val="28"/>
        </w:rPr>
        <w:t xml:space="preserve"> </w:t>
      </w:r>
      <w:r w:rsidRPr="00ED505A">
        <w:rPr>
          <w:rFonts w:ascii="Times New Roman" w:hAnsi="Times New Roman" w:cs="Times New Roman"/>
          <w:sz w:val="28"/>
          <w:szCs w:val="28"/>
        </w:rPr>
        <w:t xml:space="preserve">Информация, изложенная в </w:t>
      </w:r>
      <w:r>
        <w:rPr>
          <w:rFonts w:ascii="Times New Roman" w:hAnsi="Times New Roman" w:cs="Times New Roman"/>
          <w:sz w:val="28"/>
          <w:szCs w:val="28"/>
        </w:rPr>
        <w:t>региональном д</w:t>
      </w:r>
      <w:r w:rsidRPr="00ED505A">
        <w:rPr>
          <w:rFonts w:ascii="Times New Roman" w:hAnsi="Times New Roman" w:cs="Times New Roman"/>
          <w:sz w:val="28"/>
          <w:szCs w:val="28"/>
        </w:rPr>
        <w:t>окладе, может использоваться органами государственной власти и местного самоуправления при решении вопросов управления земельными ресурсами, при разработке соответствующих областных и муниципальных программ, комплекса мер в совершенствовании земельного законодательства, в решении других вопросов регулирования земельных отношений, а также уполномоченными на  то государственными органами, осуществляющими свою деятельность в области регулирования использования и охраны природных ресурсов области.</w:t>
      </w:r>
    </w:p>
    <w:p w:rsidR="001D57D6" w:rsidRDefault="00ED505A" w:rsidP="00684B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505A">
        <w:rPr>
          <w:rFonts w:ascii="Times New Roman" w:hAnsi="Times New Roman" w:cs="Times New Roman"/>
          <w:sz w:val="28"/>
          <w:szCs w:val="28"/>
        </w:rPr>
        <w:t>Доклад размещ</w:t>
      </w:r>
      <w:r w:rsidR="00684B87">
        <w:rPr>
          <w:rFonts w:ascii="Times New Roman" w:hAnsi="Times New Roman" w:cs="Times New Roman"/>
          <w:sz w:val="28"/>
          <w:szCs w:val="28"/>
        </w:rPr>
        <w:t>ен</w:t>
      </w:r>
      <w:r w:rsidRPr="00ED505A">
        <w:rPr>
          <w:rFonts w:ascii="Times New Roman" w:hAnsi="Times New Roman" w:cs="Times New Roman"/>
          <w:sz w:val="28"/>
          <w:szCs w:val="28"/>
        </w:rPr>
        <w:t xml:space="preserve"> на официальном сайте Росреестра (www.rosreestr.gov.ru - Челябинская область -  Открытая служба - Статистика и аналитика – Челябинская область – Сведения о состоянии и использовании земель в Челябинской области</w:t>
      </w:r>
      <w:r w:rsidR="00D513F2">
        <w:rPr>
          <w:rFonts w:ascii="Times New Roman" w:hAnsi="Times New Roman" w:cs="Times New Roman"/>
          <w:sz w:val="28"/>
          <w:szCs w:val="28"/>
        </w:rPr>
        <w:t>)</w:t>
      </w:r>
      <w:r w:rsidRPr="00ED505A">
        <w:rPr>
          <w:rFonts w:ascii="Times New Roman" w:hAnsi="Times New Roman" w:cs="Times New Roman"/>
          <w:sz w:val="28"/>
          <w:szCs w:val="28"/>
        </w:rPr>
        <w:t>.</w:t>
      </w:r>
      <w:r w:rsidRPr="00ED50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3F2" w:rsidRDefault="00D513F2" w:rsidP="00D513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B87" w:rsidRPr="00AD5C86" w:rsidRDefault="00684B87" w:rsidP="00D513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5C86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РосреестрЧелябинск </w:t>
      </w:r>
      <w:r w:rsidRPr="00AD5C86">
        <w:rPr>
          <w:rFonts w:ascii="Times New Roman" w:hAnsi="Times New Roman" w:cs="Times New Roman"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СтатистикаАналитика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C86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AD5C86">
        <w:rPr>
          <w:rFonts w:ascii="Times New Roman" w:hAnsi="Times New Roman" w:cs="Times New Roman"/>
          <w:sz w:val="28"/>
          <w:szCs w:val="28"/>
        </w:rPr>
        <w:t>РегиональныйДоклад</w:t>
      </w:r>
      <w:proofErr w:type="spellEnd"/>
      <w:r w:rsidR="00AD5C86">
        <w:rPr>
          <w:rFonts w:ascii="Times New Roman" w:hAnsi="Times New Roman" w:cs="Times New Roman"/>
          <w:sz w:val="28"/>
          <w:szCs w:val="28"/>
        </w:rPr>
        <w:t xml:space="preserve"> </w:t>
      </w:r>
      <w:r w:rsidRPr="00AD5C86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AD5C86">
        <w:rPr>
          <w:rFonts w:ascii="Times New Roman" w:hAnsi="Times New Roman" w:cs="Times New Roman"/>
          <w:sz w:val="28"/>
          <w:szCs w:val="28"/>
        </w:rPr>
        <w:t>ИспользованиеЗемель</w:t>
      </w:r>
      <w:proofErr w:type="spellEnd"/>
    </w:p>
    <w:bookmarkEnd w:id="0"/>
    <w:p w:rsidR="00684B87" w:rsidRPr="005479D4" w:rsidRDefault="00684B87" w:rsidP="00D513F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7ACB" w:rsidRPr="00D513F2" w:rsidRDefault="00CA7ACB" w:rsidP="00CA7A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513F2">
        <w:rPr>
          <w:rFonts w:ascii="Times New Roman" w:hAnsi="Times New Roman" w:cs="Times New Roman"/>
          <w:b/>
          <w:i/>
          <w:sz w:val="28"/>
          <w:szCs w:val="28"/>
        </w:rPr>
        <w:t xml:space="preserve">Материал подготовлен пресс-службой </w:t>
      </w:r>
    </w:p>
    <w:p w:rsidR="00CA7ACB" w:rsidRPr="00D513F2" w:rsidRDefault="00CA7ACB" w:rsidP="00CA7ACB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D513F2">
        <w:rPr>
          <w:rFonts w:ascii="Times New Roman" w:hAnsi="Times New Roman" w:cs="Times New Roman"/>
          <w:b/>
          <w:i/>
          <w:sz w:val="28"/>
          <w:szCs w:val="28"/>
        </w:rPr>
        <w:t>Росреестра и Роскадастра по Челябинской области</w:t>
      </w:r>
    </w:p>
    <w:p w:rsidR="00CA7ACB" w:rsidRPr="005479D4" w:rsidRDefault="00CA7ACB" w:rsidP="001D57D6">
      <w:pPr>
        <w:rPr>
          <w:rFonts w:ascii="Times New Roman" w:hAnsi="Times New Roman" w:cs="Times New Roman"/>
          <w:sz w:val="28"/>
          <w:szCs w:val="28"/>
        </w:rPr>
      </w:pPr>
    </w:p>
    <w:sectPr w:rsidR="00CA7ACB" w:rsidRPr="005479D4" w:rsidSect="00F8478F">
      <w:pgSz w:w="11906" w:h="16838"/>
      <w:pgMar w:top="426" w:right="566" w:bottom="426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162F455C"/>
    <w:multiLevelType w:val="hybridMultilevel"/>
    <w:tmpl w:val="3F3E8F9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7775DEE"/>
    <w:multiLevelType w:val="hybridMultilevel"/>
    <w:tmpl w:val="75104D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A5"/>
    <w:rsid w:val="000D4F2D"/>
    <w:rsid w:val="001D57D6"/>
    <w:rsid w:val="00217751"/>
    <w:rsid w:val="00236277"/>
    <w:rsid w:val="00250368"/>
    <w:rsid w:val="002842B6"/>
    <w:rsid w:val="00365A36"/>
    <w:rsid w:val="003700CF"/>
    <w:rsid w:val="003A5BA5"/>
    <w:rsid w:val="0045244B"/>
    <w:rsid w:val="00530D92"/>
    <w:rsid w:val="00542A84"/>
    <w:rsid w:val="005479D4"/>
    <w:rsid w:val="0059025F"/>
    <w:rsid w:val="006734D7"/>
    <w:rsid w:val="00684B87"/>
    <w:rsid w:val="007E141B"/>
    <w:rsid w:val="007E71DB"/>
    <w:rsid w:val="00815746"/>
    <w:rsid w:val="00854672"/>
    <w:rsid w:val="009176A5"/>
    <w:rsid w:val="00A83106"/>
    <w:rsid w:val="00AD5C86"/>
    <w:rsid w:val="00B3517F"/>
    <w:rsid w:val="00B7696D"/>
    <w:rsid w:val="00B83C20"/>
    <w:rsid w:val="00BF6AA6"/>
    <w:rsid w:val="00CA18F8"/>
    <w:rsid w:val="00CA7ACB"/>
    <w:rsid w:val="00D513F2"/>
    <w:rsid w:val="00E57CA3"/>
    <w:rsid w:val="00ED505A"/>
    <w:rsid w:val="00F56F47"/>
    <w:rsid w:val="00F8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25981-FB8B-4E32-A599-741FA368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34D7"/>
    <w:rPr>
      <w:color w:val="0563C1" w:themeColor="hyperlink"/>
      <w:u w:val="single"/>
    </w:rPr>
  </w:style>
  <w:style w:type="character" w:customStyle="1" w:styleId="a4">
    <w:name w:val="Нет"/>
    <w:rsid w:val="003700CF"/>
  </w:style>
  <w:style w:type="paragraph" w:styleId="a5">
    <w:name w:val="List Paragraph"/>
    <w:basedOn w:val="a"/>
    <w:uiPriority w:val="34"/>
    <w:qFormat/>
    <w:rsid w:val="00F84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AA226-044E-4205-9533-24D7F5302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Шишкина Лариса</cp:lastModifiedBy>
  <cp:revision>20</cp:revision>
  <dcterms:created xsi:type="dcterms:W3CDTF">2024-05-23T06:26:00Z</dcterms:created>
  <dcterms:modified xsi:type="dcterms:W3CDTF">2024-06-06T09:21:00Z</dcterms:modified>
</cp:coreProperties>
</file>