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E" w:rsidRDefault="00EB3F6E">
      <w:pPr>
        <w:pStyle w:val="21"/>
        <w:shd w:val="clear" w:color="auto" w:fill="auto"/>
        <w:ind w:right="40"/>
        <w:rPr>
          <w:rFonts w:cs="Courier New"/>
        </w:rPr>
      </w:pPr>
    </w:p>
    <w:p w:rsidR="00B03C80" w:rsidRDefault="00B03C80" w:rsidP="00B03C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03C8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85pt;height:76.9pt;visibility:visible;mso-wrap-style:square">
            <v:imagedata r:id="rId7" o:title="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03C80" w:rsidRDefault="00B03C80" w:rsidP="00B03C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Аязгуловского сельского поселения </w:t>
      </w:r>
    </w:p>
    <w:p w:rsidR="00B03C80" w:rsidRDefault="00B03C80" w:rsidP="00B03C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Аргаяшского мцниципального района Челябинской области </w:t>
      </w:r>
    </w:p>
    <w:p w:rsidR="00B03C80" w:rsidRDefault="00B03C80" w:rsidP="00B03C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C80" w:rsidRDefault="00B03C80" w:rsidP="00B03C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C80" w:rsidRDefault="00B03C80" w:rsidP="00B03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B03C80" w:rsidRDefault="00B03C80" w:rsidP="00103D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3C80" w:rsidRDefault="00B03C80" w:rsidP="00103D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3C80" w:rsidRDefault="00B03C80" w:rsidP="00103D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3C80" w:rsidRDefault="00B03C80" w:rsidP="00103D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3F6E" w:rsidRPr="00D803F1" w:rsidRDefault="00B03C80" w:rsidP="00103D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16 " августа </w:t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 xml:space="preserve"> 2019  г. </w:t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3F6E" w:rsidRPr="00D803F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66</w:t>
      </w:r>
    </w:p>
    <w:p w:rsidR="00EB3F6E" w:rsidRPr="004931D2" w:rsidRDefault="00EB3F6E" w:rsidP="00103D6B">
      <w:pPr>
        <w:shd w:val="clear" w:color="auto" w:fill="FFFFFF"/>
        <w:ind w:left="284" w:right="37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EB3F6E" w:rsidRPr="00103D6B" w:rsidRDefault="00EB3F6E" w:rsidP="00103D6B">
      <w:pPr>
        <w:pStyle w:val="21"/>
        <w:shd w:val="clear" w:color="auto" w:fill="auto"/>
        <w:spacing w:line="240" w:lineRule="auto"/>
        <w:ind w:left="20" w:right="5611"/>
        <w:jc w:val="both"/>
        <w:rPr>
          <w:rStyle w:val="2"/>
          <w:sz w:val="28"/>
          <w:szCs w:val="28"/>
        </w:rPr>
      </w:pPr>
      <w:r w:rsidRPr="00103D6B">
        <w:rPr>
          <w:sz w:val="28"/>
          <w:szCs w:val="28"/>
        </w:rPr>
        <w:t xml:space="preserve">Об утверждении положения  </w:t>
      </w:r>
      <w:r w:rsidRPr="00103D6B">
        <w:rPr>
          <w:rStyle w:val="2"/>
          <w:sz w:val="28"/>
          <w:szCs w:val="28"/>
        </w:rPr>
        <w:t>о порядке организации и проведения работ по защите информации ограниченного доступа, не содержащей сведений, составляющих государственную тайну, в админист</w:t>
      </w:r>
      <w:r w:rsidR="007D440E">
        <w:rPr>
          <w:rStyle w:val="2"/>
          <w:sz w:val="28"/>
          <w:szCs w:val="28"/>
        </w:rPr>
        <w:t>рации Аязгуловского сельского поселения</w:t>
      </w:r>
    </w:p>
    <w:p w:rsidR="00EB3F6E" w:rsidRPr="00103D6B" w:rsidRDefault="00EB3F6E" w:rsidP="00103D6B">
      <w:pPr>
        <w:rPr>
          <w:rStyle w:val="2"/>
          <w:sz w:val="28"/>
          <w:szCs w:val="28"/>
        </w:rPr>
      </w:pPr>
    </w:p>
    <w:p w:rsidR="00EB3F6E" w:rsidRPr="00103D6B" w:rsidRDefault="00EB3F6E" w:rsidP="00103D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D6B">
        <w:rPr>
          <w:rStyle w:val="2"/>
          <w:sz w:val="28"/>
          <w:szCs w:val="28"/>
        </w:rPr>
        <w:t>В соответствии с Федеральным законом от 27.07.2006 г. № 149-ФЗ «Об информации, информационных технологиях и о защите информации», Специальными требованиями и рекомендациями по технической защите конфиденциальной информации (СТР-К), утвержденными приказом Гостехкомиссии  России от 30.08.2002 г. № 282:</w:t>
      </w:r>
    </w:p>
    <w:p w:rsidR="00EB3F6E" w:rsidRPr="00103D6B" w:rsidRDefault="00EB3F6E" w:rsidP="00103D6B">
      <w:pPr>
        <w:pStyle w:val="21"/>
        <w:shd w:val="clear" w:color="auto" w:fill="auto"/>
        <w:spacing w:line="240" w:lineRule="auto"/>
        <w:ind w:left="20" w:firstLine="700"/>
        <w:jc w:val="both"/>
        <w:rPr>
          <w:rStyle w:val="2"/>
          <w:sz w:val="28"/>
          <w:szCs w:val="28"/>
        </w:rPr>
      </w:pPr>
      <w:r w:rsidRPr="00103D6B">
        <w:rPr>
          <w:sz w:val="28"/>
          <w:szCs w:val="28"/>
        </w:rPr>
        <w:t xml:space="preserve">1. Утвердить положение о порядке организации </w:t>
      </w:r>
      <w:r w:rsidRPr="00103D6B">
        <w:rPr>
          <w:rStyle w:val="2"/>
          <w:sz w:val="28"/>
          <w:szCs w:val="28"/>
        </w:rPr>
        <w:t>и проведения работ по защите информации ограниченного доступа, не содержащей сведений, составляющих государственную тайну, в Администрации А</w:t>
      </w:r>
      <w:r w:rsidR="007D440E">
        <w:rPr>
          <w:rStyle w:val="2"/>
          <w:sz w:val="28"/>
          <w:szCs w:val="28"/>
        </w:rPr>
        <w:t>язгуловского сельского поселения</w:t>
      </w:r>
      <w:r w:rsidRPr="00103D6B">
        <w:rPr>
          <w:rStyle w:val="2"/>
          <w:sz w:val="28"/>
          <w:szCs w:val="28"/>
        </w:rPr>
        <w:t>.</w:t>
      </w:r>
    </w:p>
    <w:p w:rsidR="00EB3F6E" w:rsidRPr="00103D6B" w:rsidRDefault="00067771" w:rsidP="00103D6B">
      <w:pPr>
        <w:pStyle w:val="21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</w:t>
      </w:r>
      <w:r w:rsidR="00EB3F6E" w:rsidRPr="00103D6B">
        <w:rPr>
          <w:sz w:val="28"/>
          <w:szCs w:val="28"/>
        </w:rPr>
        <w:t>ение вступает в силу с момента его подписания.</w:t>
      </w:r>
    </w:p>
    <w:p w:rsidR="00EB3F6E" w:rsidRPr="00103D6B" w:rsidRDefault="007D440E" w:rsidP="00103D6B">
      <w:pPr>
        <w:pStyle w:val="ad"/>
        <w:shd w:val="clear" w:color="auto" w:fill="auto"/>
        <w:spacing w:before="0" w:after="0" w:line="240" w:lineRule="auto"/>
        <w:ind w:left="20" w:firstLine="70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3.О</w:t>
      </w:r>
      <w:r w:rsidR="00B03C80">
        <w:rPr>
          <w:sz w:val="28"/>
          <w:szCs w:val="28"/>
        </w:rPr>
        <w:t>публиковать настоящее постановле</w:t>
      </w:r>
      <w:r w:rsidR="00EB3F6E" w:rsidRPr="00103D6B">
        <w:rPr>
          <w:sz w:val="28"/>
          <w:szCs w:val="28"/>
        </w:rPr>
        <w:t>ние на официальном сайте администрации А</w:t>
      </w:r>
      <w:r>
        <w:rPr>
          <w:sz w:val="28"/>
          <w:szCs w:val="28"/>
        </w:rPr>
        <w:t>язгуловского сельского поселения</w:t>
      </w:r>
      <w:r w:rsidR="00EB3F6E" w:rsidRPr="00103D6B">
        <w:rPr>
          <w:sz w:val="28"/>
          <w:szCs w:val="28"/>
        </w:rPr>
        <w:t>.</w:t>
      </w:r>
    </w:p>
    <w:p w:rsidR="00EB3F6E" w:rsidRPr="00103D6B" w:rsidRDefault="00EB3F6E" w:rsidP="00103D6B">
      <w:pPr>
        <w:pStyle w:val="ad"/>
        <w:shd w:val="clear" w:color="auto" w:fill="auto"/>
        <w:spacing w:before="0" w:after="0" w:line="240" w:lineRule="auto"/>
        <w:ind w:left="20" w:firstLine="700"/>
        <w:jc w:val="both"/>
        <w:rPr>
          <w:rFonts w:cs="Courier New"/>
          <w:sz w:val="28"/>
          <w:szCs w:val="28"/>
        </w:rPr>
      </w:pPr>
      <w:r w:rsidRPr="00103D6B">
        <w:rPr>
          <w:sz w:val="28"/>
          <w:szCs w:val="28"/>
        </w:rPr>
        <w:t>4. Контроль за исполнением</w:t>
      </w:r>
      <w:r w:rsidR="00B03C80">
        <w:rPr>
          <w:sz w:val="28"/>
          <w:szCs w:val="28"/>
        </w:rPr>
        <w:t xml:space="preserve"> данного постановл</w:t>
      </w:r>
      <w:r w:rsidR="007D440E">
        <w:rPr>
          <w:sz w:val="28"/>
          <w:szCs w:val="28"/>
        </w:rPr>
        <w:t>ения оставляю за собой.</w:t>
      </w:r>
    </w:p>
    <w:p w:rsidR="00EB3F6E" w:rsidRPr="00103D6B" w:rsidRDefault="00EB3F6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F6E" w:rsidRPr="00103D6B" w:rsidRDefault="00EB3F6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F6E" w:rsidRPr="00103D6B" w:rsidRDefault="00EB3F6E" w:rsidP="00103D6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F6E" w:rsidRPr="00103D6B" w:rsidRDefault="007D440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Аязгулов</w:t>
      </w:r>
      <w:r w:rsidR="00EB3F6E" w:rsidRPr="00103D6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EB3F6E" w:rsidRDefault="007D440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EB3F6E" w:rsidRPr="00103D6B">
        <w:rPr>
          <w:rFonts w:ascii="Times New Roman" w:hAnsi="Times New Roman" w:cs="Times New Roman"/>
          <w:sz w:val="28"/>
          <w:szCs w:val="28"/>
        </w:rPr>
        <w:t xml:space="preserve">  </w:t>
      </w:r>
      <w:r w:rsidR="00EB3F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К.Н.Хисматуллин  </w:t>
      </w:r>
    </w:p>
    <w:p w:rsidR="007D440E" w:rsidRDefault="007D440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40E" w:rsidRDefault="007D440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40E" w:rsidRPr="00103D6B" w:rsidRDefault="007D440E" w:rsidP="00103D6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F6E" w:rsidRDefault="00EB3F6E" w:rsidP="004210CD">
      <w:pPr>
        <w:pStyle w:val="21"/>
        <w:shd w:val="clear" w:color="auto" w:fill="auto"/>
        <w:ind w:right="40"/>
        <w:jc w:val="right"/>
        <w:rPr>
          <w:rFonts w:cs="Courier New"/>
        </w:rPr>
      </w:pPr>
    </w:p>
    <w:p w:rsidR="00EB3F6E" w:rsidRPr="00BC191C" w:rsidRDefault="00EB3F6E" w:rsidP="004210CD">
      <w:pPr>
        <w:pStyle w:val="21"/>
        <w:shd w:val="clear" w:color="auto" w:fill="auto"/>
        <w:ind w:right="40"/>
        <w:jc w:val="right"/>
        <w:rPr>
          <w:sz w:val="28"/>
          <w:szCs w:val="28"/>
        </w:rPr>
      </w:pPr>
      <w:r w:rsidRPr="00BC191C">
        <w:rPr>
          <w:sz w:val="28"/>
          <w:szCs w:val="28"/>
        </w:rPr>
        <w:lastRenderedPageBreak/>
        <w:t>Утверждено постановлением</w:t>
      </w:r>
    </w:p>
    <w:p w:rsidR="00EB3F6E" w:rsidRPr="00BC191C" w:rsidRDefault="007D440E" w:rsidP="004210CD">
      <w:pPr>
        <w:pStyle w:val="21"/>
        <w:shd w:val="clear" w:color="auto" w:fill="auto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Аязгулов</w:t>
      </w:r>
      <w:r w:rsidR="00EB3F6E" w:rsidRPr="00BC191C">
        <w:rPr>
          <w:sz w:val="28"/>
          <w:szCs w:val="28"/>
        </w:rPr>
        <w:t>ского</w:t>
      </w:r>
    </w:p>
    <w:p w:rsidR="00EB3F6E" w:rsidRPr="00BC191C" w:rsidRDefault="007D440E" w:rsidP="00BC191C">
      <w:pPr>
        <w:pStyle w:val="21"/>
        <w:shd w:val="clear" w:color="auto" w:fill="auto"/>
        <w:ind w:right="40"/>
        <w:jc w:val="right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EB3F6E" w:rsidRPr="00BC191C">
        <w:rPr>
          <w:sz w:val="28"/>
          <w:szCs w:val="28"/>
        </w:rPr>
        <w:t xml:space="preserve"> </w:t>
      </w:r>
    </w:p>
    <w:p w:rsidR="00EB3F6E" w:rsidRPr="00BC191C" w:rsidRDefault="00B03C80" w:rsidP="00BC19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 16" августа  2019 г.  № 66</w:t>
      </w:r>
    </w:p>
    <w:p w:rsidR="00EB3F6E" w:rsidRPr="00F173D4" w:rsidRDefault="00EB3F6E" w:rsidP="004210CD">
      <w:pPr>
        <w:pStyle w:val="21"/>
        <w:shd w:val="clear" w:color="auto" w:fill="auto"/>
        <w:ind w:right="40"/>
        <w:jc w:val="right"/>
        <w:rPr>
          <w:rFonts w:cs="Courier New"/>
          <w:sz w:val="28"/>
          <w:szCs w:val="28"/>
        </w:rPr>
      </w:pPr>
    </w:p>
    <w:p w:rsidR="00EB3F6E" w:rsidRPr="00F173D4" w:rsidRDefault="00EB3F6E">
      <w:pPr>
        <w:pStyle w:val="1"/>
        <w:shd w:val="clear" w:color="auto" w:fill="auto"/>
        <w:spacing w:before="0"/>
        <w:ind w:left="20" w:firstLine="0"/>
        <w:rPr>
          <w:rFonts w:cs="Courier New"/>
          <w:sz w:val="28"/>
          <w:szCs w:val="28"/>
        </w:rPr>
      </w:pPr>
    </w:p>
    <w:p w:rsidR="00EB3F6E" w:rsidRPr="00F173D4" w:rsidRDefault="00EB3F6E">
      <w:pPr>
        <w:pStyle w:val="1"/>
        <w:shd w:val="clear" w:color="auto" w:fill="auto"/>
        <w:spacing w:before="0"/>
        <w:ind w:left="20" w:firstLine="0"/>
        <w:rPr>
          <w:rFonts w:cs="Courier New"/>
          <w:sz w:val="28"/>
          <w:szCs w:val="28"/>
        </w:rPr>
      </w:pPr>
    </w:p>
    <w:p w:rsidR="00EB3F6E" w:rsidRPr="00F173D4" w:rsidRDefault="00EB3F6E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  <w:bookmarkStart w:id="0" w:name="_GoBack"/>
      <w:bookmarkEnd w:id="0"/>
      <w:r w:rsidRPr="00F173D4">
        <w:rPr>
          <w:sz w:val="28"/>
          <w:szCs w:val="28"/>
        </w:rPr>
        <w:t>Положение</w:t>
      </w:r>
    </w:p>
    <w:p w:rsidR="00EB3F6E" w:rsidRPr="00F173D4" w:rsidRDefault="00EB3F6E">
      <w:pPr>
        <w:pStyle w:val="1"/>
        <w:shd w:val="clear" w:color="auto" w:fill="auto"/>
        <w:spacing w:before="0" w:after="351"/>
        <w:ind w:left="20" w:firstLine="0"/>
        <w:rPr>
          <w:sz w:val="28"/>
          <w:szCs w:val="28"/>
        </w:rPr>
      </w:pPr>
      <w:r w:rsidRPr="00F173D4">
        <w:rPr>
          <w:sz w:val="28"/>
          <w:szCs w:val="28"/>
        </w:rPr>
        <w:t xml:space="preserve">о порядке организации и проведения работ по защите информации ограниченного доступа, не содержащей сведений, составляющих государственную тайну, </w:t>
      </w:r>
      <w:r w:rsidRPr="00F173D4">
        <w:rPr>
          <w:sz w:val="28"/>
          <w:szCs w:val="28"/>
        </w:rPr>
        <w:br/>
        <w:t>в  администрации</w:t>
      </w:r>
      <w:r w:rsidR="007D440E">
        <w:rPr>
          <w:sz w:val="28"/>
          <w:szCs w:val="28"/>
        </w:rPr>
        <w:t xml:space="preserve"> Аязгуловского сельского поселения </w:t>
      </w:r>
      <w:r w:rsidRPr="00F173D4">
        <w:rPr>
          <w:sz w:val="28"/>
          <w:szCs w:val="28"/>
        </w:rPr>
        <w:t xml:space="preserve"> Аргаяшского муниципального района Челябинской области</w:t>
      </w:r>
    </w:p>
    <w:p w:rsidR="00EB3F6E" w:rsidRPr="00F173D4" w:rsidRDefault="00EB3F6E">
      <w:pPr>
        <w:pStyle w:val="1"/>
        <w:numPr>
          <w:ilvl w:val="0"/>
          <w:numId w:val="1"/>
        </w:numPr>
        <w:shd w:val="clear" w:color="auto" w:fill="auto"/>
        <w:tabs>
          <w:tab w:val="left" w:pos="4024"/>
        </w:tabs>
        <w:spacing w:before="0" w:after="306" w:line="260" w:lineRule="exact"/>
        <w:ind w:left="37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Общие положения</w:t>
      </w:r>
    </w:p>
    <w:p w:rsidR="00EB3F6E" w:rsidRPr="00F173D4" w:rsidRDefault="00EB3F6E" w:rsidP="004210CD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Настоящее Положение о порядке организации и проведения работ по защите информации ограниченного доступа, не содержащей сведений, составляющих государственную тайну, в администрации</w:t>
      </w:r>
      <w:r w:rsidR="007D440E">
        <w:rPr>
          <w:sz w:val="28"/>
          <w:szCs w:val="28"/>
        </w:rPr>
        <w:t xml:space="preserve"> Аязгуловского сельского поселения </w:t>
      </w:r>
      <w:r w:rsidRPr="00F173D4">
        <w:rPr>
          <w:sz w:val="28"/>
          <w:szCs w:val="28"/>
        </w:rPr>
        <w:t xml:space="preserve"> Аргаяшского муниципального района  Челябинской области (далее именуется - Положение) разработано в соответствии с Федеральным законом от 27.07.2006 г. № 149-ФЗ «Об информации, информационных технологиях и о защите информации», Специальными требованиями и рекомендациями по технической защите конфиденциальной информации (СТР-К), утвержденными приказом Гостехкомиссии России от 30.08.2002 г. № 282, и другими нормативно</w:t>
      </w:r>
      <w:r w:rsidR="0091014F">
        <w:rPr>
          <w:sz w:val="28"/>
          <w:szCs w:val="28"/>
        </w:rPr>
        <w:t xml:space="preserve"> - </w:t>
      </w:r>
      <w:r w:rsidRPr="00F173D4">
        <w:rPr>
          <w:sz w:val="28"/>
          <w:szCs w:val="28"/>
        </w:rPr>
        <w:softHyphen/>
        <w:t>методическими документами по защите информации ограниченного доступа, не содержащей сведений, составляющих государственную тайну.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Настоящее Положение определяет порядок организации и проведения работ по защите информации ограниченного доступа, не содержащей сведений, составляющих государственную тайну (далее именуется - информация ограниченного доступа), в администрации</w:t>
      </w:r>
      <w:r w:rsidR="007D440E">
        <w:rPr>
          <w:sz w:val="28"/>
          <w:szCs w:val="28"/>
        </w:rPr>
        <w:t xml:space="preserve"> Аязгуловского сельского поселения </w:t>
      </w:r>
      <w:r w:rsidRPr="00F173D4">
        <w:rPr>
          <w:sz w:val="28"/>
          <w:szCs w:val="28"/>
        </w:rPr>
        <w:t xml:space="preserve"> Аргаяшского муниципального района Челябинской области (далее именуется -</w:t>
      </w:r>
      <w:r w:rsidRPr="00F173D4">
        <w:rPr>
          <w:i/>
          <w:iCs/>
          <w:sz w:val="28"/>
          <w:szCs w:val="28"/>
        </w:rPr>
        <w:t xml:space="preserve"> </w:t>
      </w:r>
      <w:r w:rsidRPr="00F173D4">
        <w:rPr>
          <w:sz w:val="28"/>
          <w:szCs w:val="28"/>
        </w:rPr>
        <w:t>Администрация).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её собственника.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При определении конфиденциальности документов, в том числе в электронной форме, необходимо руководствоваться Перечнем сведений конфиденциального характера администрации А</w:t>
      </w:r>
      <w:r w:rsidR="007D440E">
        <w:rPr>
          <w:sz w:val="28"/>
          <w:szCs w:val="28"/>
        </w:rPr>
        <w:t xml:space="preserve">язгуловского сельского поселения </w:t>
      </w:r>
      <w:r w:rsidRPr="00F173D4">
        <w:rPr>
          <w:sz w:val="28"/>
          <w:szCs w:val="28"/>
        </w:rPr>
        <w:t xml:space="preserve"> (далее именуется - Перечень), утверждённым распоряжением Администрации А</w:t>
      </w:r>
      <w:r w:rsidR="007D440E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>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Муниципальные служащие и работники администрации А</w:t>
      </w:r>
      <w:r w:rsidR="007D440E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>, которые в силу служебной необходимости должны иметь доступ к информации конфиденциального характера, обязаны ознакомиться с настоящим Положением, Перечнем и подписать обязательство о неразглашении информации конфиденциального характера.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20" w:right="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Ознакомление муниципальных служащих и работников </w:t>
      </w:r>
      <w:r w:rsidRPr="00F173D4">
        <w:rPr>
          <w:sz w:val="28"/>
          <w:szCs w:val="28"/>
        </w:rPr>
        <w:lastRenderedPageBreak/>
        <w:t>администрации А</w:t>
      </w:r>
      <w:r w:rsidR="007D440E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 xml:space="preserve"> с Положением и Перечнем, а также их инструктаж по работе с информацией конфиденциального характера, производятся их непосредственными руководителями.</w:t>
      </w:r>
    </w:p>
    <w:p w:rsidR="00EB3F6E" w:rsidRPr="00F173D4" w:rsidRDefault="00EB3F6E">
      <w:pPr>
        <w:pStyle w:val="1"/>
        <w:shd w:val="clear" w:color="auto" w:fill="auto"/>
        <w:spacing w:before="0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Подписанное муниципальным служащи</w:t>
      </w:r>
      <w:r w:rsidR="0091014F">
        <w:rPr>
          <w:sz w:val="28"/>
          <w:szCs w:val="28"/>
        </w:rPr>
        <w:t>м или работником а</w:t>
      </w:r>
      <w:r w:rsidR="007D440E">
        <w:rPr>
          <w:sz w:val="28"/>
          <w:szCs w:val="28"/>
        </w:rPr>
        <w:t>дминистрации Аязгуловского сельского поселения</w:t>
      </w:r>
      <w:r w:rsidRPr="00F173D4">
        <w:rPr>
          <w:sz w:val="28"/>
          <w:szCs w:val="28"/>
        </w:rPr>
        <w:t xml:space="preserve"> обязательство о неразглашении информации конфиденциального характера (далее именуется - Обязательство) хранится в его личном деле.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/>
        <w:ind w:left="40" w:right="20" w:firstLine="700"/>
        <w:jc w:val="both"/>
        <w:rPr>
          <w:rFonts w:cs="Courier New"/>
          <w:sz w:val="28"/>
          <w:szCs w:val="28"/>
        </w:rPr>
      </w:pPr>
      <w:r w:rsidRPr="00F173D4">
        <w:rPr>
          <w:sz w:val="28"/>
          <w:szCs w:val="28"/>
        </w:rPr>
        <w:t xml:space="preserve"> Порядок обращения со служебной информацией ограниченного доступа должен осуществляться в соответствии с требованиями Инструкции о порядке обращения со служебной информацией ограниченного распространения в администрации А</w:t>
      </w:r>
      <w:r w:rsidR="00E42F8F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>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/>
        <w:ind w:left="40" w:right="20" w:firstLine="700"/>
        <w:jc w:val="both"/>
        <w:rPr>
          <w:rFonts w:cs="Courier New"/>
          <w:sz w:val="28"/>
          <w:szCs w:val="28"/>
        </w:rPr>
      </w:pPr>
      <w:r w:rsidRPr="00F173D4">
        <w:rPr>
          <w:sz w:val="28"/>
          <w:szCs w:val="28"/>
        </w:rPr>
        <w:t>За общее состояние и организацию работ по технической защите информации ограниченного доступа в администрации А</w:t>
      </w:r>
      <w:r w:rsidR="00E42F8F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 xml:space="preserve"> ответственность возложена на </w:t>
      </w:r>
      <w:r w:rsidR="00E42F8F">
        <w:rPr>
          <w:sz w:val="28"/>
          <w:szCs w:val="28"/>
        </w:rPr>
        <w:t>специалиста администрации Аязгуловского сельского поселения</w:t>
      </w:r>
      <w:r w:rsidRPr="00F173D4">
        <w:rPr>
          <w:rStyle w:val="ac"/>
          <w:b w:val="0"/>
          <w:bCs w:val="0"/>
          <w:sz w:val="28"/>
          <w:szCs w:val="28"/>
        </w:rPr>
        <w:t>.</w:t>
      </w:r>
    </w:p>
    <w:p w:rsidR="00EB3F6E" w:rsidRPr="00F173D4" w:rsidRDefault="00EB3F6E">
      <w:pPr>
        <w:pStyle w:val="1"/>
        <w:shd w:val="clear" w:color="auto" w:fill="auto"/>
        <w:spacing w:before="0" w:after="183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Ответственность за выполнение мероприятий по защите инфо</w:t>
      </w:r>
      <w:r w:rsidR="0091014F">
        <w:rPr>
          <w:sz w:val="28"/>
          <w:szCs w:val="28"/>
        </w:rPr>
        <w:t>рмации ограниченного доступа в а</w:t>
      </w:r>
      <w:r w:rsidRPr="00F173D4">
        <w:rPr>
          <w:sz w:val="28"/>
          <w:szCs w:val="28"/>
        </w:rPr>
        <w:t>дмини</w:t>
      </w:r>
      <w:r w:rsidR="001E35CA">
        <w:rPr>
          <w:sz w:val="28"/>
          <w:szCs w:val="28"/>
        </w:rPr>
        <w:t xml:space="preserve">страции Аязгуловского сельского поселения </w:t>
      </w:r>
      <w:r w:rsidR="00E42F8F">
        <w:rPr>
          <w:sz w:val="28"/>
          <w:szCs w:val="28"/>
        </w:rPr>
        <w:t xml:space="preserve"> возложена на специалиста  а</w:t>
      </w:r>
      <w:r w:rsidRPr="00F173D4">
        <w:rPr>
          <w:sz w:val="28"/>
          <w:szCs w:val="28"/>
        </w:rPr>
        <w:t>дминистрации А</w:t>
      </w:r>
      <w:r w:rsidR="00E42F8F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>.</w:t>
      </w:r>
    </w:p>
    <w:p w:rsidR="00EB3F6E" w:rsidRPr="00F173D4" w:rsidRDefault="00EB3F6E">
      <w:pPr>
        <w:pStyle w:val="1"/>
        <w:numPr>
          <w:ilvl w:val="0"/>
          <w:numId w:val="1"/>
        </w:numPr>
        <w:shd w:val="clear" w:color="auto" w:fill="auto"/>
        <w:tabs>
          <w:tab w:val="left" w:pos="1527"/>
        </w:tabs>
        <w:spacing w:before="0" w:after="177" w:line="317" w:lineRule="exact"/>
        <w:ind w:left="1840" w:right="1280" w:hanging="68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>Информация, подлежащая защите, и потенциальные угрозы информационной безопасности объектов защиты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Защите подлежит информация ограниченного доступа (речевая информация и информация, обрабатываемая техническими средствами, а также представленная в виде носителей на бумажной, магнитной, магнито-оптической и иной основе).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Объектами защиты при этом являются: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автоматизированные системы (далее именуется - АС);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средства изготовления и размножения документов (далее именуется - СИРД);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защищаемые помещения (далее именуется - ЗП).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 качестве угроз информационной безопасности объектов защиты необходимо рассматривать: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использование разведками иностранных государств технических средств для получения информации ограниченного доступа, перехват информации, обсуждаемой в защищаемых помещениях и циркулирующей в основных технических средствах и системах, а также воздействие на информационные ресурсы автоматизированных систем с целью разрушения, искажения и блокирования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использование криминальными структурами технических средств для получения информации, представляющей ценность в интересах планирования криминальных акций;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преднамеренные действия нарушителей и злоумышленников, незаконным путем проникших на объекты посредством контактного несанкционированного доступа к элементам автоматизированных систем, к носителям информации, к вводимой и выводимой информации, к программному обеспечению, а также подключения к линиям связи;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lastRenderedPageBreak/>
        <w:t xml:space="preserve"> непреднамеренные действия персонала, приводящие к утечке, искажению, разрушению информации, подлежащей защите, в том числе ошибки эксплуатации технических и программных средств автоматизированных систем.</w:t>
      </w:r>
    </w:p>
    <w:p w:rsidR="00EB3F6E" w:rsidRPr="00F173D4" w:rsidRDefault="00EB3F6E">
      <w:pPr>
        <w:pStyle w:val="1"/>
        <w:numPr>
          <w:ilvl w:val="0"/>
          <w:numId w:val="1"/>
        </w:numPr>
        <w:shd w:val="clear" w:color="auto" w:fill="auto"/>
        <w:tabs>
          <w:tab w:val="left" w:pos="2670"/>
        </w:tabs>
        <w:spacing w:before="0" w:after="180" w:line="320" w:lineRule="exact"/>
        <w:ind w:left="3940" w:right="154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 xml:space="preserve">Цели и задачи технической защиты </w:t>
      </w:r>
      <w:r w:rsidR="00012C39">
        <w:rPr>
          <w:sz w:val="28"/>
          <w:szCs w:val="28"/>
        </w:rPr>
        <w:t>и</w:t>
      </w:r>
      <w:r w:rsidRPr="00F173D4">
        <w:rPr>
          <w:sz w:val="28"/>
          <w:szCs w:val="28"/>
        </w:rPr>
        <w:t>нформации ограниченного доступа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Целями технической защиты информации ограниченного доступа являются: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исключение утечки информации ограниченного доступа с помощью технических средств разведки;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предотвращение несанкционированного доступа (далее именуется - НСД) к информации ограниченного доступа, ее разрушения, искажения, уничтожения, блокировки и несанкционированного копирования в системах и средствах информатизации;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1080" w:right="20" w:hanging="34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 xml:space="preserve"> обеспечение условий быстрого, полного и всестороннего расследования случаев утечки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1080" w:right="20" w:hanging="34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 xml:space="preserve"> устранение негативных последствий и условий в случае несанкционированной утечки или утраты информации.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Задачами технической защиты информации ограниченного доступа являются: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проведение в администрации государственной политики по технической защите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подготовка предложений по совершенствованию правового, нормативно</w:t>
      </w:r>
      <w:r w:rsidRPr="00F173D4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173D4">
        <w:rPr>
          <w:sz w:val="28"/>
          <w:szCs w:val="28"/>
        </w:rPr>
        <w:t>методического и организационного обеспечения технической защиты информации в администрации;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анализ состояния и прогнозирование источников угроз безопасности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разработка целевых программ по технической защите информации в администрации;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учет информационных ресурсов, систем и средств формирования, передачи, хранения, обработки и распространения информации, подлежащих технической защите;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контроль и анализ состояния технической защиты информации в администрации;</w:t>
      </w:r>
    </w:p>
    <w:p w:rsidR="00EB3F6E" w:rsidRPr="00F173D4" w:rsidRDefault="00EB3F6E" w:rsidP="003C3FD5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183" w:line="320" w:lineRule="exact"/>
        <w:ind w:left="40" w:right="20" w:firstLine="700"/>
        <w:jc w:val="both"/>
        <w:rPr>
          <w:rFonts w:cs="Courier New"/>
          <w:sz w:val="28"/>
          <w:szCs w:val="28"/>
        </w:rPr>
      </w:pPr>
      <w:r w:rsidRPr="00F173D4">
        <w:rPr>
          <w:sz w:val="28"/>
          <w:szCs w:val="28"/>
        </w:rPr>
        <w:t>Порядок аттестации, ввода в эксплуатацию объектов информатизации и взаимодействия администрации, специализированных сторонних организаций при эксплуатации объектов информатизации и системы защиты информации.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 администрации документально оформляется перечень объектов информатизации (АС, СИРД и ЗП), а также лиц, ответственных за их эксплуатацию в соответствии с установленными требованиями по защите информации.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40" w:right="2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Все объекты информатизации (далее именуется - ОИ), предназначенные для обработки (хранения, циркуляции) информации ограниченного доступа, должны быть аттестованы на соответствие установленным нормам и требованиям по защите информации.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Аттестация предусматривает комплексную проверку (аттестационные </w:t>
      </w:r>
      <w:r w:rsidRPr="00F173D4">
        <w:rPr>
          <w:sz w:val="28"/>
          <w:szCs w:val="28"/>
        </w:rPr>
        <w:lastRenderedPageBreak/>
        <w:t>испытания) защищаемого объекта информатизации в реальных условиях эксплуатации с целью оценки соответствия использованного комплекса мер и средств защиты требуемому уровню безопасности информации.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tabs>
          <w:tab w:val="left" w:pos="1304"/>
        </w:tabs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Аттестационные испытания проводятся аттестационной комиссией предприятий (организаций), имеющих лицензию Федеральной службы по техническому и экспортному контролю на деятельность по технической защите конфиденциальной информации (организации-лицензиаты ФСТЭК России).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Для проведения испытаний аттестационной комиссии подготавливаются и представляются: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технический паспорт на объект информатизации;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акт классификации объекта информатизации по требованиям защиты информации;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116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состав технических и программных средств, входящих в автоматизированную систему (или технических средств, расположенных в защищаемом помещении);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план контролируемой зоны;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перечень защищаемых в АС ресурсов (или конфиденциальность обсуждаемых в защищаемых помещении вопросов);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116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организационно-распорядительную документацию разрешительной системы доступа персонала к защищаемым ресурсам АС (обсуждаемым вопросам);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инструкции пользователям и администратору безопасности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инструкции по эксплуатации средств защиты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сертификаты соответствия требованиям по безопасности информации на используемые средства защиты информации.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В результате аттестационных испытаний оформляется «Аттестат соответствия», которым подтверждается, что объект информатизации соответствует требованиям стандартов или иных нормативных документов по защите конфиденциальной информации, утвержденных Федеральной службой по техническому и экспортному контролю Российской Федерации и другими органами государственного управления в пределах их компетенции.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На основании выданного специализированной организацией аттестата соответствия издается приказ о разрешении обработки информации ограниченного доступа на объекте информатизации и назначении лиц, ответственных за обеспечение защиты информации при его эксплуатации.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Методическое руководство, разработку требований к мерам защиты и контроль за эффективностью использования предусмотренных мер защиты информации о</w:t>
      </w:r>
      <w:r w:rsidR="00F76766">
        <w:rPr>
          <w:sz w:val="28"/>
          <w:szCs w:val="28"/>
        </w:rPr>
        <w:t>граниченного доступа обеспечиваю</w:t>
      </w:r>
      <w:r w:rsidRPr="00F173D4">
        <w:rPr>
          <w:sz w:val="28"/>
          <w:szCs w:val="28"/>
        </w:rPr>
        <w:t>т</w:t>
      </w:r>
      <w:r w:rsidR="00F76766">
        <w:rPr>
          <w:sz w:val="28"/>
          <w:szCs w:val="28"/>
        </w:rPr>
        <w:t xml:space="preserve">  специалисты</w:t>
      </w:r>
      <w:r w:rsidRPr="00F173D4">
        <w:rPr>
          <w:sz w:val="28"/>
          <w:szCs w:val="28"/>
        </w:rPr>
        <w:t xml:space="preserve"> администрации А</w:t>
      </w:r>
      <w:r w:rsidR="00F76766">
        <w:rPr>
          <w:sz w:val="28"/>
          <w:szCs w:val="28"/>
        </w:rPr>
        <w:t>язгуловского сельского поселения</w:t>
      </w:r>
      <w:r w:rsidRPr="00F173D4">
        <w:rPr>
          <w:sz w:val="28"/>
          <w:szCs w:val="28"/>
        </w:rPr>
        <w:t xml:space="preserve">. </w:t>
      </w:r>
    </w:p>
    <w:p w:rsidR="00EB3F6E" w:rsidRPr="00F173D4" w:rsidRDefault="00F76766">
      <w:pPr>
        <w:pStyle w:val="1"/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EB3F6E" w:rsidRPr="00F173D4">
        <w:rPr>
          <w:sz w:val="28"/>
          <w:szCs w:val="28"/>
        </w:rPr>
        <w:t xml:space="preserve"> администрации А</w:t>
      </w:r>
      <w:r>
        <w:rPr>
          <w:sz w:val="28"/>
          <w:szCs w:val="28"/>
        </w:rPr>
        <w:t>язгуловского сельского поселения</w:t>
      </w:r>
      <w:r w:rsidR="00EB3F6E" w:rsidRPr="00F173D4">
        <w:rPr>
          <w:sz w:val="28"/>
          <w:szCs w:val="28"/>
        </w:rPr>
        <w:t xml:space="preserve"> осуществляет следующие основные функции: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осуществляет методическое руководство и участвует в разработке (согласовании) конкретных требований по защите информации ограниченного доступа и разработке технического задания на аттестацию объекта информатизации;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40" w:right="40" w:firstLine="700"/>
        <w:jc w:val="both"/>
        <w:rPr>
          <w:sz w:val="28"/>
          <w:szCs w:val="28"/>
        </w:rPr>
        <w:sectPr w:rsidR="00EB3F6E" w:rsidRPr="00F173D4" w:rsidSect="004210CD">
          <w:headerReference w:type="default" r:id="rId8"/>
          <w:type w:val="continuous"/>
          <w:pgSz w:w="11909" w:h="16838"/>
          <w:pgMar w:top="698" w:right="959" w:bottom="698" w:left="966" w:header="567" w:footer="3" w:gutter="0"/>
          <w:cols w:space="720"/>
          <w:noEndnote/>
          <w:titlePg/>
          <w:docGrid w:linePitch="360"/>
        </w:sectPr>
      </w:pPr>
      <w:r w:rsidRPr="00F173D4">
        <w:rPr>
          <w:sz w:val="28"/>
          <w:szCs w:val="28"/>
        </w:rPr>
        <w:lastRenderedPageBreak/>
        <w:t xml:space="preserve"> согласовывает степень участия персонала в обработке (обсуждении, передаче, хранении) защищаемой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6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lastRenderedPageBreak/>
        <w:t xml:space="preserve"> определяет класс защищенности объектов информатизации;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640" w:right="500" w:firstLine="132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>определяет перечень предполагаемых к использованию сертифицированных средств защиты информации;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участвует в организации обучения должностных лиц, ответственных за эксплуатацию СЗИ, по направлению обеспечения безопасности информации.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Привлечение для организации работ по созданию системы защиты информации (далее именуется - СЗИ) или ее отдельных компонентов сторонних специализированных организаций осуществляется в соответствии с порядком, устанавливаемым нормативными и организационно-распорядительными документами ФСТЭК России.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В случае привлечения для обеспечения безопасности информации сторонних специализированных организаций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рекомендуется выполнение следующих условий: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наличие у организации лицензии на право проведения работ по технической защите конфиденциальной информации;</w:t>
      </w:r>
    </w:p>
    <w:p w:rsidR="00EB3F6E" w:rsidRPr="00F173D4" w:rsidRDefault="00EB3F6E">
      <w:pPr>
        <w:pStyle w:val="1"/>
        <w:shd w:val="clear" w:color="auto" w:fill="auto"/>
        <w:spacing w:before="0" w:line="320" w:lineRule="exact"/>
        <w:ind w:left="640" w:right="500" w:firstLine="1200"/>
        <w:jc w:val="left"/>
        <w:rPr>
          <w:sz w:val="28"/>
          <w:szCs w:val="28"/>
        </w:rPr>
      </w:pPr>
      <w:r w:rsidRPr="00F173D4">
        <w:rPr>
          <w:sz w:val="28"/>
          <w:szCs w:val="28"/>
        </w:rPr>
        <w:t>проведение инструктажа исполнителей работ по вопросам информационной безопасности;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другие условия, устанавливаемые соответствующими нормативными и организационно-распорядительными документами.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640" w:right="500" w:firstLine="720"/>
        <w:jc w:val="both"/>
        <w:rPr>
          <w:sz w:val="28"/>
          <w:szCs w:val="28"/>
        </w:rPr>
      </w:pPr>
    </w:p>
    <w:p w:rsidR="00EB3F6E" w:rsidRPr="00F173D4" w:rsidRDefault="00EB3F6E" w:rsidP="00D31FC9">
      <w:pPr>
        <w:pStyle w:val="1"/>
        <w:numPr>
          <w:ilvl w:val="0"/>
          <w:numId w:val="1"/>
        </w:numPr>
        <w:shd w:val="clear" w:color="auto" w:fill="auto"/>
        <w:tabs>
          <w:tab w:val="left" w:pos="2708"/>
        </w:tabs>
        <w:spacing w:before="0" w:after="208" w:line="260" w:lineRule="exact"/>
        <w:ind w:left="2302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Контроль состояния защиты информации в администрации</w:t>
      </w:r>
    </w:p>
    <w:p w:rsidR="00EB3F6E" w:rsidRPr="00F173D4" w:rsidRDefault="00EB3F6E">
      <w:pPr>
        <w:pStyle w:val="1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306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Контроль состояния защиты информации в администрации осуществляется в целях: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640" w:right="50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предупреждения и пересечения возможности получения техническими средствами разведки охраняемых сведений об объектах информатизации органа;</w:t>
      </w:r>
    </w:p>
    <w:p w:rsidR="00EB3F6E" w:rsidRPr="00F173D4" w:rsidRDefault="00EB3F6E">
      <w:pPr>
        <w:pStyle w:val="1"/>
        <w:numPr>
          <w:ilvl w:val="0"/>
          <w:numId w:val="3"/>
        </w:numPr>
        <w:shd w:val="clear" w:color="auto" w:fill="auto"/>
        <w:spacing w:before="0" w:line="317" w:lineRule="exact"/>
        <w:ind w:left="640" w:firstLine="7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выявления и предотвращения утечки информации по техническим каналам;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2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исключения или существенного затруднения несанкционированного доступа к информации, хищения технических средств и носителей информации;</w:t>
      </w:r>
    </w:p>
    <w:p w:rsidR="00EB3F6E" w:rsidRPr="00F173D4" w:rsidRDefault="00EB3F6E" w:rsidP="002C322E">
      <w:pPr>
        <w:pStyle w:val="1"/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предотвращения специальных программно-технических воздействий, вызывающих нарушение целостности информации или работоспособности систем информатизации.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Основными задачами контроля являются: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проверка организации выполнения мероприятий по защите информации в подразделениях Администрации, учета требований по защите информации в разрабатываемых плановых и распорядительных документах;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проверка выполнения установленных норм и требований по защите информации;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оценка достаточности и эффективности мероприятий по защите информации;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проверка выполнения требований по защите автоматизированных систем от несанкционированного доступа;</w:t>
      </w:r>
    </w:p>
    <w:p w:rsidR="00EB3F6E" w:rsidRPr="00F173D4" w:rsidRDefault="00EB3F6E" w:rsidP="002C322E">
      <w:pPr>
        <w:pStyle w:val="1"/>
        <w:shd w:val="clear" w:color="auto" w:fill="auto"/>
        <w:spacing w:before="0" w:line="320" w:lineRule="exact"/>
        <w:ind w:left="720" w:right="40" w:firstLine="0"/>
        <w:jc w:val="left"/>
        <w:rPr>
          <w:sz w:val="28"/>
          <w:szCs w:val="28"/>
        </w:rPr>
      </w:pPr>
      <w:r w:rsidRPr="00F173D4">
        <w:rPr>
          <w:sz w:val="28"/>
          <w:szCs w:val="28"/>
        </w:rPr>
        <w:lastRenderedPageBreak/>
        <w:t>проверка выполнения требований по антивирусной защите автоматизированных рабочих мест;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проверка знаний должностных лиц по вопросам защиты информации и их соответствия необходимому уровню подготовки для конкретного рабочего места;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оперативное принятие мер по пресечению нарушений требований (норм) защиты информации на объектах информатизации администрации.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Повседневный контроль за выполнением мероприятий по защите информации осуществляет специалист, ответственный за эксплуатацию объекта информатизации.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Периодический контроль за выполнением мероприятий по защите информации проводится руководителями структурных подразделений, где эксплуатируется объект информатизации, совместно с администратором АС и специалистом, ответственным за эксплуатацию объекта информатизации не реже одного раза в три месяца.</w:t>
      </w:r>
    </w:p>
    <w:p w:rsidR="00EB3F6E" w:rsidRPr="00F173D4" w:rsidRDefault="00EB3F6E" w:rsidP="002C322E">
      <w:pPr>
        <w:pStyle w:val="1"/>
        <w:shd w:val="clear" w:color="auto" w:fill="auto"/>
        <w:spacing w:before="0" w:line="320" w:lineRule="exact"/>
        <w:ind w:left="7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В ходе контроля проверяется: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соблюдение организационно-режимных требований;;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выполнение требований по защите автоматизированных систем от несанкционированного доступа;</w:t>
      </w:r>
    </w:p>
    <w:p w:rsidR="00EB3F6E" w:rsidRPr="00F173D4" w:rsidRDefault="00EB3F6E" w:rsidP="002C322E">
      <w:pPr>
        <w:pStyle w:val="1"/>
        <w:numPr>
          <w:ilvl w:val="0"/>
          <w:numId w:val="3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выполнение требований по антивирусной защите автоматизированных систем.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Контроль эффективности принятых мер защиты информации на объектах информатизации администрации с использованием технических средств осуществляется не реже одного раза в год организацией-лицензиатом ФСТЭК России  с оформлением протокола ежегодной проверки на соответствие требованиям по защите информации и заключения по результатам ежегодной проверки на соответствие требованиям по защите информации объекта информатизации.</w:t>
      </w:r>
    </w:p>
    <w:p w:rsidR="00EB3F6E" w:rsidRPr="00F173D4" w:rsidRDefault="00EB3F6E" w:rsidP="002C322E">
      <w:pPr>
        <w:pStyle w:val="1"/>
        <w:shd w:val="clear" w:color="auto" w:fill="auto"/>
        <w:spacing w:before="0" w:after="348" w:line="320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Результаты контроля отражаются в техническом паспорте объекта информатизации.</w:t>
      </w:r>
    </w:p>
    <w:p w:rsidR="00EB3F6E" w:rsidRPr="00F173D4" w:rsidRDefault="00EB3F6E" w:rsidP="002C322E">
      <w:pPr>
        <w:pStyle w:val="1"/>
        <w:numPr>
          <w:ilvl w:val="0"/>
          <w:numId w:val="1"/>
        </w:numPr>
        <w:shd w:val="clear" w:color="auto" w:fill="auto"/>
        <w:tabs>
          <w:tab w:val="left" w:pos="3548"/>
        </w:tabs>
        <w:spacing w:before="0" w:after="197" w:line="260" w:lineRule="exact"/>
        <w:ind w:left="7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>Ответственность должностных лиц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17" w:lineRule="exact"/>
        <w:ind w:left="720" w:right="4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Ответственность за организацию работ по защите информации в администрации возлагается на должностное лицо, назначенное ответственным за непосредственное руководство работами по защите информации.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Ответственность за планирование работ по защите информации, организацию контроля за эффективностью их выполнения, организацию разработки нормативно-методических документов по технической защите информации, разработку (совместно со структурными подразделениями, эксплуатирующими ОИ) распорядительных документов по вопросам организации технической защиты информации, аттестацию объектов информатизации возлагается на</w:t>
      </w:r>
      <w:r w:rsidR="00F76766">
        <w:rPr>
          <w:sz w:val="28"/>
          <w:szCs w:val="28"/>
        </w:rPr>
        <w:t xml:space="preserve"> специалистов</w:t>
      </w:r>
      <w:r w:rsidRPr="00F173D4">
        <w:rPr>
          <w:sz w:val="28"/>
          <w:szCs w:val="28"/>
        </w:rPr>
        <w:t xml:space="preserve"> администрации).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Ответственность за выполнение установленных мероприятий по технической защите информации на введенных в эксплуатацию объектах информатизации, возлагается на руководителя структурного подразделения, эксплуатирующего объект информатизации и ответственного за эксплуатацию объекта информатизации.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Ответственность за формирование политики антивирусной защиты, организацию своевременной инсталляции средств антивирусной защиты информации и обновление баз данных вирусных описаний на АС возлагаетс</w:t>
      </w:r>
      <w:r w:rsidR="001E35CA">
        <w:rPr>
          <w:sz w:val="28"/>
          <w:szCs w:val="28"/>
        </w:rPr>
        <w:t>я на специалиста сельского поселения</w:t>
      </w:r>
      <w:r w:rsidRPr="00F173D4">
        <w:rPr>
          <w:sz w:val="28"/>
          <w:szCs w:val="28"/>
        </w:rPr>
        <w:t>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Ответственность за своевременное ознакомление государственных </w:t>
      </w:r>
      <w:r w:rsidRPr="00F173D4">
        <w:rPr>
          <w:sz w:val="28"/>
          <w:szCs w:val="28"/>
        </w:rPr>
        <w:lastRenderedPageBreak/>
        <w:t>гражданских служащих и работников администрации с руководящими документами по организации защиты информации и порядку работы с информацией ограниченного доступа несут их непосредственные руководители.</w:t>
      </w:r>
    </w:p>
    <w:p w:rsidR="00EB3F6E" w:rsidRPr="00F173D4" w:rsidRDefault="00EB3F6E" w:rsidP="002C322E">
      <w:pPr>
        <w:pStyle w:val="1"/>
        <w:numPr>
          <w:ilvl w:val="0"/>
          <w:numId w:val="2"/>
        </w:numPr>
        <w:shd w:val="clear" w:color="auto" w:fill="auto"/>
        <w:spacing w:before="0" w:line="320" w:lineRule="exact"/>
        <w:ind w:left="720" w:right="20" w:firstLine="0"/>
        <w:jc w:val="both"/>
        <w:rPr>
          <w:sz w:val="28"/>
          <w:szCs w:val="28"/>
        </w:rPr>
      </w:pPr>
      <w:r w:rsidRPr="00F173D4">
        <w:rPr>
          <w:sz w:val="28"/>
          <w:szCs w:val="28"/>
        </w:rPr>
        <w:t xml:space="preserve"> Должностные лица, допустившие разглашение информации ограниченного доступа, несут ответственность в соответствии с действующим законодательством Российской Федерации.</w:t>
      </w:r>
    </w:p>
    <w:sectPr w:rsidR="00EB3F6E" w:rsidRPr="00F173D4" w:rsidSect="004210CD">
      <w:type w:val="continuous"/>
      <w:pgSz w:w="11909" w:h="16838"/>
      <w:pgMar w:top="443" w:right="417" w:bottom="753" w:left="442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B4" w:rsidRDefault="00157AB4">
      <w:r>
        <w:separator/>
      </w:r>
    </w:p>
  </w:endnote>
  <w:endnote w:type="continuationSeparator" w:id="1">
    <w:p w:rsidR="00157AB4" w:rsidRDefault="0015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B4" w:rsidRDefault="00157AB4"/>
  </w:footnote>
  <w:footnote w:type="continuationSeparator" w:id="1">
    <w:p w:rsidR="00157AB4" w:rsidRDefault="00157A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6E" w:rsidRDefault="00E74696">
    <w:pPr>
      <w:pStyle w:val="a8"/>
      <w:jc w:val="center"/>
    </w:pPr>
    <w:r w:rsidRPr="004210CD">
      <w:rPr>
        <w:rFonts w:ascii="Times New Roman" w:hAnsi="Times New Roman" w:cs="Times New Roman"/>
      </w:rPr>
      <w:fldChar w:fldCharType="begin"/>
    </w:r>
    <w:r w:rsidR="00EB3F6E" w:rsidRPr="004210CD">
      <w:rPr>
        <w:rFonts w:ascii="Times New Roman" w:hAnsi="Times New Roman" w:cs="Times New Roman"/>
      </w:rPr>
      <w:instrText xml:space="preserve"> PAGE   \* MERGEFORMAT </w:instrText>
    </w:r>
    <w:r w:rsidRPr="004210CD">
      <w:rPr>
        <w:rFonts w:ascii="Times New Roman" w:hAnsi="Times New Roman" w:cs="Times New Roman"/>
      </w:rPr>
      <w:fldChar w:fldCharType="separate"/>
    </w:r>
    <w:r w:rsidR="0091014F">
      <w:rPr>
        <w:rFonts w:ascii="Times New Roman" w:hAnsi="Times New Roman" w:cs="Times New Roman"/>
        <w:noProof/>
      </w:rPr>
      <w:t>2</w:t>
    </w:r>
    <w:r w:rsidRPr="004210CD">
      <w:rPr>
        <w:rFonts w:ascii="Times New Roman" w:hAnsi="Times New Roman" w:cs="Times New Roman"/>
      </w:rPr>
      <w:fldChar w:fldCharType="end"/>
    </w:r>
  </w:p>
  <w:p w:rsidR="00EB3F6E" w:rsidRDefault="00EB3F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B47"/>
    <w:multiLevelType w:val="multilevel"/>
    <w:tmpl w:val="EEE8E8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E45E7"/>
    <w:multiLevelType w:val="multilevel"/>
    <w:tmpl w:val="BF7695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63797"/>
    <w:multiLevelType w:val="hybridMultilevel"/>
    <w:tmpl w:val="4406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67EF"/>
    <w:multiLevelType w:val="multilevel"/>
    <w:tmpl w:val="2334023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47"/>
    <w:rsid w:val="00012C39"/>
    <w:rsid w:val="00046B6F"/>
    <w:rsid w:val="00067771"/>
    <w:rsid w:val="00085BAD"/>
    <w:rsid w:val="00103D6B"/>
    <w:rsid w:val="00157AB4"/>
    <w:rsid w:val="001B298B"/>
    <w:rsid w:val="001E35CA"/>
    <w:rsid w:val="00243CD6"/>
    <w:rsid w:val="00260CC0"/>
    <w:rsid w:val="002A163F"/>
    <w:rsid w:val="002A42F3"/>
    <w:rsid w:val="002C322E"/>
    <w:rsid w:val="002D00E2"/>
    <w:rsid w:val="002F556F"/>
    <w:rsid w:val="0036423E"/>
    <w:rsid w:val="003C3FD5"/>
    <w:rsid w:val="004210CD"/>
    <w:rsid w:val="004931D2"/>
    <w:rsid w:val="004D05BE"/>
    <w:rsid w:val="004E39F5"/>
    <w:rsid w:val="0052586D"/>
    <w:rsid w:val="00633DAD"/>
    <w:rsid w:val="006368AA"/>
    <w:rsid w:val="006447D6"/>
    <w:rsid w:val="00667FFC"/>
    <w:rsid w:val="006C0032"/>
    <w:rsid w:val="00770001"/>
    <w:rsid w:val="007D440E"/>
    <w:rsid w:val="007D5DEE"/>
    <w:rsid w:val="008217F4"/>
    <w:rsid w:val="008942BE"/>
    <w:rsid w:val="00907957"/>
    <w:rsid w:val="0091014F"/>
    <w:rsid w:val="00910DCA"/>
    <w:rsid w:val="00983637"/>
    <w:rsid w:val="00A04F2C"/>
    <w:rsid w:val="00A14A4F"/>
    <w:rsid w:val="00A509DE"/>
    <w:rsid w:val="00A6707B"/>
    <w:rsid w:val="00B03C80"/>
    <w:rsid w:val="00B1446C"/>
    <w:rsid w:val="00B3241A"/>
    <w:rsid w:val="00BA019C"/>
    <w:rsid w:val="00BC191C"/>
    <w:rsid w:val="00C30F15"/>
    <w:rsid w:val="00C4246E"/>
    <w:rsid w:val="00CB6B15"/>
    <w:rsid w:val="00D02230"/>
    <w:rsid w:val="00D31FC9"/>
    <w:rsid w:val="00D34E54"/>
    <w:rsid w:val="00D803F1"/>
    <w:rsid w:val="00DB6425"/>
    <w:rsid w:val="00DD74CD"/>
    <w:rsid w:val="00E42F8F"/>
    <w:rsid w:val="00E74696"/>
    <w:rsid w:val="00E80E47"/>
    <w:rsid w:val="00EB3F6E"/>
    <w:rsid w:val="00F14008"/>
    <w:rsid w:val="00F173D4"/>
    <w:rsid w:val="00F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1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F15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30F15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Курсив"/>
    <w:basedOn w:val="2"/>
    <w:uiPriority w:val="99"/>
    <w:rsid w:val="00C30F1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2"/>
    <w:uiPriority w:val="99"/>
    <w:rsid w:val="00C30F15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C30F15"/>
    <w:rPr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C30F1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C30F15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C30F15"/>
    <w:rPr>
      <w:rFonts w:ascii="Times New Roman" w:hAnsi="Times New Roman" w:cs="Times New Roman"/>
      <w:sz w:val="23"/>
      <w:szCs w:val="23"/>
      <w:u w:val="none"/>
    </w:rPr>
  </w:style>
  <w:style w:type="character" w:customStyle="1" w:styleId="9pt">
    <w:name w:val="Подпись к картинке + 9 pt"/>
    <w:basedOn w:val="a5"/>
    <w:uiPriority w:val="99"/>
    <w:rsid w:val="00C30F15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30F1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C30F15"/>
    <w:pPr>
      <w:shd w:val="clear" w:color="auto" w:fill="FFFFFF"/>
      <w:spacing w:before="420" w:line="324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C30F1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FollowedHyperlink"/>
    <w:basedOn w:val="a0"/>
    <w:uiPriority w:val="99"/>
    <w:semiHidden/>
    <w:rsid w:val="007D5DEE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421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210CD"/>
    <w:rPr>
      <w:color w:val="000000"/>
    </w:rPr>
  </w:style>
  <w:style w:type="paragraph" w:styleId="aa">
    <w:name w:val="footer"/>
    <w:basedOn w:val="a"/>
    <w:link w:val="ab"/>
    <w:uiPriority w:val="99"/>
    <w:semiHidden/>
    <w:rsid w:val="00421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210CD"/>
    <w:rPr>
      <w:color w:val="000000"/>
    </w:rPr>
  </w:style>
  <w:style w:type="character" w:styleId="ac">
    <w:name w:val="Strong"/>
    <w:basedOn w:val="a0"/>
    <w:uiPriority w:val="99"/>
    <w:qFormat/>
    <w:locked/>
    <w:rsid w:val="00667FFC"/>
    <w:rPr>
      <w:b/>
      <w:bCs/>
    </w:rPr>
  </w:style>
  <w:style w:type="paragraph" w:customStyle="1" w:styleId="ConsPlusNonformat">
    <w:name w:val="ConsPlusNonformat"/>
    <w:uiPriority w:val="99"/>
    <w:rsid w:val="00103D6B"/>
    <w:pPr>
      <w:widowControl w:val="0"/>
      <w:autoSpaceDE w:val="0"/>
      <w:autoSpaceDN w:val="0"/>
      <w:adjustRightInd w:val="0"/>
    </w:pPr>
  </w:style>
  <w:style w:type="paragraph" w:styleId="ad">
    <w:name w:val="Body Text"/>
    <w:basedOn w:val="a"/>
    <w:link w:val="ae"/>
    <w:uiPriority w:val="99"/>
    <w:rsid w:val="00103D6B"/>
    <w:pPr>
      <w:widowControl/>
      <w:shd w:val="clear" w:color="auto" w:fill="FFFFFF"/>
      <w:spacing w:before="840" w:after="600" w:line="322" w:lineRule="exact"/>
    </w:pPr>
    <w:rPr>
      <w:rFonts w:ascii="Times New Roman" w:eastAsia="Arial Unicode MS" w:hAnsi="Times New Roman" w:cs="Times New Roman"/>
      <w:noProof/>
      <w:color w:val="auto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04F2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КД</cp:lastModifiedBy>
  <cp:revision>25</cp:revision>
  <cp:lastPrinted>2019-08-16T08:45:00Z</cp:lastPrinted>
  <dcterms:created xsi:type="dcterms:W3CDTF">2017-11-28T09:25:00Z</dcterms:created>
  <dcterms:modified xsi:type="dcterms:W3CDTF">2019-08-16T08:48:00Z</dcterms:modified>
</cp:coreProperties>
</file>